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7BA24" w14:textId="77777777" w:rsidR="00C411B7" w:rsidRDefault="00EE1253">
      <w:pPr>
        <w:rPr>
          <w:rFonts w:ascii="微软雅黑" w:eastAsia="微软雅黑" w:hAnsi="微软雅黑" w:cs="Times New Roman"/>
          <w:sz w:val="28"/>
          <w:szCs w:val="36"/>
        </w:rPr>
      </w:pPr>
      <w:r>
        <w:rPr>
          <w:rFonts w:ascii="微软雅黑" w:eastAsia="微软雅黑" w:hAnsi="微软雅黑" w:cs="Times New Roman" w:hint="eastAsia"/>
          <w:sz w:val="28"/>
          <w:szCs w:val="36"/>
        </w:rPr>
        <w:t>附件1：</w:t>
      </w:r>
    </w:p>
    <w:p w14:paraId="7942C75D" w14:textId="116D5304" w:rsidR="00C31B56" w:rsidRDefault="00C31B56">
      <w:pPr>
        <w:jc w:val="center"/>
        <w:rPr>
          <w:rFonts w:ascii="微软雅黑" w:eastAsia="微软雅黑" w:hAnsi="微软雅黑" w:cs="Times New Roman"/>
          <w:b/>
          <w:sz w:val="36"/>
          <w:szCs w:val="44"/>
        </w:rPr>
      </w:pPr>
      <w:r w:rsidRPr="00C31B56">
        <w:rPr>
          <w:rFonts w:ascii="微软雅黑" w:eastAsia="微软雅黑" w:hAnsi="微软雅黑" w:cs="Times New Roman" w:hint="eastAsia"/>
          <w:b/>
          <w:sz w:val="36"/>
          <w:szCs w:val="44"/>
        </w:rPr>
        <w:t>浙江大学-博智林机器人联合研究中心20</w:t>
      </w:r>
      <w:r w:rsidR="00282125">
        <w:rPr>
          <w:rFonts w:ascii="微软雅黑" w:eastAsia="微软雅黑" w:hAnsi="微软雅黑" w:cs="Times New Roman"/>
          <w:b/>
          <w:sz w:val="36"/>
          <w:szCs w:val="44"/>
        </w:rPr>
        <w:t>24</w:t>
      </w:r>
      <w:r w:rsidRPr="00C31B56">
        <w:rPr>
          <w:rFonts w:ascii="微软雅黑" w:eastAsia="微软雅黑" w:hAnsi="微软雅黑" w:cs="Times New Roman" w:hint="eastAsia"/>
          <w:b/>
          <w:sz w:val="36"/>
          <w:szCs w:val="44"/>
        </w:rPr>
        <w:t>年度</w:t>
      </w:r>
    </w:p>
    <w:p w14:paraId="354EC9AC" w14:textId="35041913" w:rsidR="00C411B7" w:rsidRDefault="00C31B56">
      <w:pPr>
        <w:jc w:val="center"/>
        <w:rPr>
          <w:rFonts w:ascii="微软雅黑" w:eastAsia="微软雅黑" w:hAnsi="微软雅黑" w:cs="Times New Roman"/>
          <w:b/>
          <w:sz w:val="36"/>
          <w:szCs w:val="44"/>
        </w:rPr>
      </w:pPr>
      <w:r w:rsidRPr="00C31B56">
        <w:rPr>
          <w:rFonts w:ascii="微软雅黑" w:eastAsia="微软雅黑" w:hAnsi="微软雅黑" w:cs="Times New Roman" w:hint="eastAsia"/>
          <w:b/>
          <w:sz w:val="36"/>
          <w:szCs w:val="44"/>
        </w:rPr>
        <w:t>第一批技术攻关类科研项目</w:t>
      </w:r>
      <w:r w:rsidR="00EE1253">
        <w:rPr>
          <w:rFonts w:ascii="微软雅黑" w:eastAsia="微软雅黑" w:hAnsi="微软雅黑" w:cs="Times New Roman" w:hint="eastAsia"/>
          <w:b/>
          <w:sz w:val="36"/>
          <w:szCs w:val="44"/>
        </w:rPr>
        <w:t>申报指南</w:t>
      </w:r>
    </w:p>
    <w:p w14:paraId="2A9B8D7F" w14:textId="77777777" w:rsidR="00C411B7" w:rsidRDefault="00C411B7">
      <w:pPr>
        <w:widowControl/>
        <w:spacing w:line="580" w:lineRule="exact"/>
        <w:ind w:firstLineChars="200" w:firstLine="672"/>
        <w:rPr>
          <w:rFonts w:ascii="方正仿宋_GBK" w:eastAsia="方正仿宋_GBK" w:hAnsi="仿宋" w:cs="方正仿宋_GBK"/>
          <w:b/>
          <w:bCs/>
          <w:snapToGrid w:val="0"/>
          <w:spacing w:val="8"/>
          <w:kern w:val="0"/>
          <w:sz w:val="32"/>
          <w:szCs w:val="32"/>
        </w:rPr>
      </w:pPr>
    </w:p>
    <w:p w14:paraId="2C901BF4" w14:textId="0416EA82" w:rsidR="00C411B7" w:rsidRDefault="00EE1253">
      <w:pPr>
        <w:widowControl/>
        <w:snapToGrid w:val="0"/>
        <w:spacing w:line="312" w:lineRule="auto"/>
        <w:ind w:firstLineChars="200" w:firstLine="560"/>
        <w:rPr>
          <w:rFonts w:ascii="仿宋" w:eastAsia="仿宋" w:hAnsi="仿宋" w:cs="Times New Roman"/>
          <w:sz w:val="28"/>
          <w:szCs w:val="28"/>
        </w:rPr>
      </w:pPr>
      <w:r>
        <w:rPr>
          <w:rFonts w:ascii="仿宋" w:eastAsia="仿宋" w:hAnsi="仿宋" w:cs="Times New Roman"/>
          <w:sz w:val="28"/>
          <w:szCs w:val="28"/>
        </w:rPr>
        <w:t>现发布</w:t>
      </w:r>
      <w:r w:rsidR="00C31B56" w:rsidRPr="00517B58">
        <w:rPr>
          <w:rFonts w:ascii="仿宋" w:eastAsia="仿宋" w:hAnsi="仿宋" w:cs="Times New Roman" w:hint="eastAsia"/>
          <w:sz w:val="32"/>
          <w:szCs w:val="32"/>
        </w:rPr>
        <w:t>浙江大学-博智林机器人联合研究中心20</w:t>
      </w:r>
      <w:r w:rsidR="00C31B56" w:rsidRPr="00517B58">
        <w:rPr>
          <w:rFonts w:ascii="仿宋" w:eastAsia="仿宋" w:hAnsi="仿宋" w:cs="Times New Roman"/>
          <w:sz w:val="32"/>
          <w:szCs w:val="32"/>
        </w:rPr>
        <w:t>2</w:t>
      </w:r>
      <w:r w:rsidR="00282125">
        <w:rPr>
          <w:rFonts w:ascii="仿宋" w:eastAsia="仿宋" w:hAnsi="仿宋" w:cs="Times New Roman"/>
          <w:sz w:val="32"/>
          <w:szCs w:val="32"/>
        </w:rPr>
        <w:t>4</w:t>
      </w:r>
      <w:r w:rsidR="00C31B56" w:rsidRPr="00517B58">
        <w:rPr>
          <w:rFonts w:ascii="仿宋" w:eastAsia="仿宋" w:hAnsi="仿宋" w:cs="Times New Roman" w:hint="eastAsia"/>
          <w:sz w:val="32"/>
          <w:szCs w:val="32"/>
        </w:rPr>
        <w:t>年度第一批技术攻关类科研项目申报指南</w:t>
      </w:r>
      <w:r>
        <w:rPr>
          <w:rFonts w:ascii="仿宋" w:eastAsia="仿宋" w:hAnsi="仿宋" w:cs="Times New Roman"/>
          <w:sz w:val="28"/>
          <w:szCs w:val="28"/>
        </w:rPr>
        <w:t>，请各院系按照指南要求积极组织项目申请。</w:t>
      </w:r>
    </w:p>
    <w:p w14:paraId="2F8D18D0" w14:textId="3CBC1AF1" w:rsidR="00C411B7" w:rsidRDefault="00C31B56">
      <w:pPr>
        <w:widowControl/>
        <w:snapToGrid w:val="0"/>
        <w:spacing w:line="312" w:lineRule="auto"/>
        <w:ind w:firstLineChars="200" w:firstLine="560"/>
        <w:rPr>
          <w:rFonts w:ascii="仿宋" w:eastAsia="仿宋" w:hAnsi="仿宋" w:cs="Times New Roman"/>
          <w:sz w:val="28"/>
          <w:szCs w:val="28"/>
        </w:rPr>
      </w:pPr>
      <w:r>
        <w:rPr>
          <w:rFonts w:ascii="仿宋" w:eastAsia="仿宋" w:hAnsi="仿宋" w:cs="仿宋" w:hint="eastAsia"/>
          <w:sz w:val="28"/>
          <w:szCs w:val="24"/>
        </w:rPr>
        <w:t>在机器人及核心部件、人工智能大数据、智能制造、乡村振兴</w:t>
      </w:r>
      <w:r w:rsidR="00EE1253">
        <w:rPr>
          <w:rFonts w:ascii="仿宋" w:eastAsia="仿宋" w:hAnsi="仿宋" w:cs="Times New Roman" w:hint="eastAsia"/>
          <w:sz w:val="28"/>
          <w:szCs w:val="28"/>
        </w:rPr>
        <w:t>类研究项目资助方向：</w:t>
      </w:r>
      <w:r>
        <w:rPr>
          <w:rFonts w:ascii="仿宋" w:eastAsia="仿宋" w:hAnsi="仿宋" w:cs="Times New Roman" w:hint="eastAsia"/>
          <w:sz w:val="28"/>
          <w:szCs w:val="28"/>
        </w:rPr>
        <w:t>技术攻关</w:t>
      </w:r>
      <w:r w:rsidR="00EE1253">
        <w:rPr>
          <w:rFonts w:ascii="仿宋" w:eastAsia="仿宋" w:hAnsi="仿宋" w:cs="Times New Roman" w:hint="eastAsia"/>
          <w:sz w:val="28"/>
          <w:szCs w:val="28"/>
        </w:rPr>
        <w:t>类。单个项目支持额度</w:t>
      </w:r>
      <w:r>
        <w:rPr>
          <w:rFonts w:ascii="仿宋" w:eastAsia="仿宋" w:hAnsi="仿宋" w:cs="Times New Roman" w:hint="eastAsia"/>
          <w:sz w:val="28"/>
          <w:szCs w:val="28"/>
        </w:rPr>
        <w:t>1</w:t>
      </w:r>
      <w:r>
        <w:rPr>
          <w:rFonts w:ascii="仿宋" w:eastAsia="仿宋" w:hAnsi="仿宋" w:cs="Times New Roman"/>
          <w:sz w:val="28"/>
          <w:szCs w:val="28"/>
        </w:rPr>
        <w:t>50-200</w:t>
      </w:r>
      <w:r>
        <w:rPr>
          <w:rFonts w:ascii="仿宋" w:eastAsia="仿宋" w:hAnsi="仿宋" w:cs="Times New Roman" w:hint="eastAsia"/>
          <w:sz w:val="28"/>
          <w:szCs w:val="28"/>
        </w:rPr>
        <w:t>万</w:t>
      </w:r>
      <w:r w:rsidR="00EE1253">
        <w:rPr>
          <w:rFonts w:ascii="仿宋" w:eastAsia="仿宋" w:hAnsi="仿宋" w:cs="Times New Roman" w:hint="eastAsia"/>
          <w:sz w:val="28"/>
          <w:szCs w:val="28"/>
        </w:rPr>
        <w:t>，执行期一般在1年之内，重大项目可一事一议。</w:t>
      </w:r>
    </w:p>
    <w:p w14:paraId="52FDADBE" w14:textId="77777777" w:rsidR="00C411B7" w:rsidRDefault="00EE1253">
      <w:pPr>
        <w:rPr>
          <w:rFonts w:ascii="仿宋" w:eastAsia="仿宋" w:hAnsi="仿宋" w:cs="Times New Roman"/>
          <w:b/>
          <w:bCs/>
          <w:sz w:val="32"/>
          <w:szCs w:val="32"/>
        </w:rPr>
      </w:pPr>
      <w:r>
        <w:rPr>
          <w:rFonts w:ascii="仿宋" w:eastAsia="仿宋" w:hAnsi="仿宋" w:cs="Times New Roman" w:hint="eastAsia"/>
          <w:b/>
          <w:bCs/>
          <w:sz w:val="32"/>
          <w:szCs w:val="32"/>
        </w:rPr>
        <w:t>一、本批次关键应用技术类项目设置</w:t>
      </w:r>
    </w:p>
    <w:p w14:paraId="2B9E573B" w14:textId="42F96C48" w:rsidR="008E5069" w:rsidRPr="002B7D13" w:rsidRDefault="00EE1253" w:rsidP="00282125">
      <w:pPr>
        <w:widowControl/>
        <w:adjustRightInd w:val="0"/>
        <w:snapToGrid w:val="0"/>
        <w:spacing w:line="312"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202</w:t>
      </w:r>
      <w:r w:rsidR="00282125">
        <w:rPr>
          <w:rFonts w:ascii="仿宋" w:eastAsia="仿宋" w:hAnsi="仿宋" w:cs="Times New Roman"/>
          <w:sz w:val="28"/>
          <w:szCs w:val="28"/>
        </w:rPr>
        <w:t>4</w:t>
      </w:r>
      <w:r w:rsidR="00296748">
        <w:rPr>
          <w:rFonts w:ascii="仿宋" w:eastAsia="仿宋" w:hAnsi="仿宋" w:cs="Times New Roman"/>
          <w:sz w:val="28"/>
          <w:szCs w:val="28"/>
        </w:rPr>
        <w:t>BDR</w:t>
      </w:r>
      <w:r w:rsidR="00E96031">
        <w:rPr>
          <w:rFonts w:ascii="仿宋" w:eastAsia="仿宋" w:hAnsi="仿宋" w:cs="Times New Roman"/>
          <w:sz w:val="28"/>
          <w:szCs w:val="28"/>
        </w:rPr>
        <w:t>1</w:t>
      </w:r>
      <w:r w:rsidR="00DF19B3">
        <w:rPr>
          <w:rFonts w:ascii="仿宋" w:eastAsia="仿宋" w:hAnsi="仿宋" w:cs="Times New Roman"/>
          <w:sz w:val="28"/>
          <w:szCs w:val="28"/>
        </w:rPr>
        <w:t>0</w:t>
      </w:r>
      <w:r w:rsidR="005D7CB3">
        <w:rPr>
          <w:rFonts w:ascii="仿宋" w:eastAsia="仿宋" w:hAnsi="仿宋" w:cs="Times New Roman"/>
          <w:sz w:val="28"/>
          <w:szCs w:val="28"/>
        </w:rPr>
        <w:t>0</w:t>
      </w:r>
      <w:r w:rsidR="00DF19B3">
        <w:rPr>
          <w:rFonts w:ascii="仿宋" w:eastAsia="仿宋" w:hAnsi="仿宋" w:cs="Times New Roman"/>
          <w:sz w:val="28"/>
          <w:szCs w:val="28"/>
        </w:rPr>
        <w:t>1:</w:t>
      </w:r>
      <w:r w:rsidR="00282125">
        <w:rPr>
          <w:rFonts w:ascii="仿宋" w:eastAsia="仿宋" w:hAnsi="仿宋" w:cs="Times New Roman"/>
          <w:sz w:val="28"/>
          <w:szCs w:val="28"/>
        </w:rPr>
        <w:t xml:space="preserve"> </w:t>
      </w:r>
    </w:p>
    <w:p w14:paraId="17C08CAC" w14:textId="77777777" w:rsidR="00C411B7" w:rsidRDefault="00EE1253">
      <w:pPr>
        <w:widowControl/>
        <w:snapToGrid w:val="0"/>
        <w:spacing w:line="312" w:lineRule="auto"/>
        <w:ind w:firstLineChars="200" w:firstLine="560"/>
        <w:rPr>
          <w:rFonts w:ascii="仿宋" w:eastAsia="仿宋" w:hAnsi="仿宋" w:cs="Times New Roman"/>
          <w:sz w:val="28"/>
          <w:szCs w:val="28"/>
        </w:rPr>
      </w:pPr>
      <w:r>
        <w:rPr>
          <w:rFonts w:ascii="仿宋" w:eastAsia="仿宋" w:hAnsi="仿宋" w:cs="Times New Roman"/>
          <w:sz w:val="28"/>
          <w:szCs w:val="28"/>
        </w:rPr>
        <w:t>详细信息附后</w:t>
      </w:r>
      <w:r>
        <w:rPr>
          <w:rFonts w:ascii="仿宋" w:eastAsia="仿宋" w:hAnsi="仿宋" w:cs="Times New Roman" w:hint="eastAsia"/>
          <w:sz w:val="28"/>
          <w:szCs w:val="28"/>
        </w:rPr>
        <w:t>。</w:t>
      </w:r>
    </w:p>
    <w:p w14:paraId="50E15210" w14:textId="77777777" w:rsidR="00C411B7" w:rsidRDefault="00EE1253">
      <w:pPr>
        <w:rPr>
          <w:rFonts w:ascii="仿宋" w:eastAsia="仿宋" w:hAnsi="仿宋" w:cs="Times New Roman"/>
          <w:b/>
          <w:bCs/>
          <w:sz w:val="32"/>
          <w:szCs w:val="32"/>
        </w:rPr>
      </w:pPr>
      <w:r>
        <w:rPr>
          <w:rFonts w:ascii="仿宋" w:eastAsia="仿宋" w:hAnsi="仿宋" w:cs="Times New Roman" w:hint="eastAsia"/>
          <w:b/>
          <w:bCs/>
          <w:sz w:val="32"/>
          <w:szCs w:val="32"/>
        </w:rPr>
        <w:t>二、相关日程</w:t>
      </w:r>
      <w:r>
        <w:rPr>
          <w:rFonts w:ascii="仿宋" w:eastAsia="仿宋" w:hAnsi="仿宋" w:cs="Times New Roman"/>
          <w:b/>
          <w:bCs/>
          <w:sz w:val="32"/>
          <w:szCs w:val="32"/>
        </w:rPr>
        <w:t>安排</w:t>
      </w:r>
    </w:p>
    <w:p w14:paraId="6F1616C3" w14:textId="088A46F4" w:rsidR="00C411B7" w:rsidRDefault="00F37924" w:rsidP="0058083E">
      <w:pPr>
        <w:ind w:firstLine="420"/>
        <w:rPr>
          <w:rFonts w:ascii="仿宋" w:eastAsia="仿宋" w:hAnsi="仿宋" w:cs="Times New Roman"/>
          <w:sz w:val="28"/>
          <w:szCs w:val="28"/>
        </w:rPr>
      </w:pPr>
      <w:r w:rsidRPr="0058083E">
        <w:rPr>
          <w:rFonts w:ascii="仿宋" w:eastAsia="仿宋" w:hAnsi="仿宋" w:cs="Times New Roman"/>
          <w:sz w:val="28"/>
          <w:szCs w:val="28"/>
        </w:rPr>
        <w:t>1</w:t>
      </w:r>
      <w:r w:rsidR="00EE1253" w:rsidRPr="0058083E">
        <w:rPr>
          <w:rFonts w:ascii="仿宋" w:eastAsia="仿宋" w:hAnsi="仿宋" w:cs="Times New Roman" w:hint="eastAsia"/>
          <w:sz w:val="28"/>
          <w:szCs w:val="28"/>
        </w:rPr>
        <w:t>月</w:t>
      </w:r>
      <w:r w:rsidR="00911D69" w:rsidRPr="0058083E">
        <w:rPr>
          <w:rFonts w:ascii="仿宋" w:eastAsia="仿宋" w:hAnsi="仿宋" w:cs="Times New Roman"/>
          <w:sz w:val="28"/>
          <w:szCs w:val="28"/>
        </w:rPr>
        <w:t>8</w:t>
      </w:r>
      <w:r w:rsidR="00EE1253" w:rsidRPr="0058083E">
        <w:rPr>
          <w:rFonts w:ascii="仿宋" w:eastAsia="仿宋" w:hAnsi="仿宋" w:cs="Times New Roman" w:hint="eastAsia"/>
          <w:sz w:val="28"/>
          <w:szCs w:val="28"/>
        </w:rPr>
        <w:t>日</w:t>
      </w:r>
      <w:r w:rsidR="00EE1253">
        <w:rPr>
          <w:rFonts w:ascii="仿宋" w:eastAsia="仿宋" w:hAnsi="仿宋" w:cs="Times New Roman" w:hint="eastAsia"/>
          <w:sz w:val="28"/>
          <w:szCs w:val="28"/>
        </w:rPr>
        <w:t>在</w:t>
      </w:r>
      <w:r w:rsidR="00EE1253">
        <w:rPr>
          <w:rFonts w:ascii="仿宋" w:eastAsia="仿宋" w:hAnsi="仿宋" w:cs="Times New Roman"/>
          <w:sz w:val="28"/>
          <w:szCs w:val="28"/>
        </w:rPr>
        <w:t>全校范围内发布指南</w:t>
      </w:r>
      <w:r w:rsidR="00167B78">
        <w:rPr>
          <w:rFonts w:ascii="仿宋" w:eastAsia="仿宋" w:hAnsi="仿宋" w:cs="Times New Roman" w:hint="eastAsia"/>
          <w:sz w:val="28"/>
          <w:szCs w:val="28"/>
        </w:rPr>
        <w:t>，</w:t>
      </w:r>
      <w:r w:rsidRPr="0058083E">
        <w:rPr>
          <w:rFonts w:ascii="仿宋" w:eastAsia="仿宋" w:hAnsi="仿宋" w:cs="Times New Roman"/>
          <w:sz w:val="28"/>
          <w:szCs w:val="28"/>
        </w:rPr>
        <w:t>1</w:t>
      </w:r>
      <w:r w:rsidR="00EE1253" w:rsidRPr="0058083E">
        <w:rPr>
          <w:rFonts w:ascii="仿宋" w:eastAsia="仿宋" w:hAnsi="仿宋" w:cs="Times New Roman" w:hint="eastAsia"/>
          <w:sz w:val="28"/>
          <w:szCs w:val="28"/>
        </w:rPr>
        <w:t>月</w:t>
      </w:r>
      <w:r w:rsidRPr="0058083E">
        <w:rPr>
          <w:rFonts w:ascii="仿宋" w:eastAsia="仿宋" w:hAnsi="仿宋" w:cs="Times New Roman" w:hint="eastAsia"/>
          <w:sz w:val="28"/>
          <w:szCs w:val="28"/>
        </w:rPr>
        <w:t>1</w:t>
      </w:r>
      <w:r w:rsidR="00911D69" w:rsidRPr="0058083E">
        <w:rPr>
          <w:rFonts w:ascii="仿宋" w:eastAsia="仿宋" w:hAnsi="仿宋" w:cs="Times New Roman"/>
          <w:sz w:val="28"/>
          <w:szCs w:val="28"/>
        </w:rPr>
        <w:t>6</w:t>
      </w:r>
      <w:r w:rsidR="00EE1253" w:rsidRPr="0058083E">
        <w:rPr>
          <w:rFonts w:ascii="仿宋" w:eastAsia="仿宋" w:hAnsi="仿宋" w:cs="Times New Roman" w:hint="eastAsia"/>
          <w:sz w:val="28"/>
          <w:szCs w:val="28"/>
        </w:rPr>
        <w:t>日</w:t>
      </w:r>
      <w:r w:rsidR="00EE1253">
        <w:rPr>
          <w:rFonts w:ascii="仿宋" w:eastAsia="仿宋" w:hAnsi="仿宋" w:cs="Times New Roman" w:hint="eastAsia"/>
          <w:sz w:val="28"/>
          <w:szCs w:val="28"/>
        </w:rPr>
        <w:t>1</w:t>
      </w:r>
      <w:r w:rsidR="00EE1253">
        <w:rPr>
          <w:rFonts w:ascii="仿宋" w:eastAsia="仿宋" w:hAnsi="仿宋" w:cs="Times New Roman"/>
          <w:sz w:val="28"/>
          <w:szCs w:val="28"/>
        </w:rPr>
        <w:t>7</w:t>
      </w:r>
      <w:r w:rsidR="00EE1253">
        <w:rPr>
          <w:rFonts w:ascii="仿宋" w:eastAsia="仿宋" w:hAnsi="仿宋" w:cs="Times New Roman" w:hint="eastAsia"/>
          <w:sz w:val="28"/>
          <w:szCs w:val="28"/>
        </w:rPr>
        <w:t>:</w:t>
      </w:r>
      <w:r w:rsidR="00EE1253">
        <w:rPr>
          <w:rFonts w:ascii="仿宋" w:eastAsia="仿宋" w:hAnsi="仿宋" w:cs="Times New Roman"/>
          <w:sz w:val="28"/>
          <w:szCs w:val="28"/>
        </w:rPr>
        <w:t>00</w:t>
      </w:r>
      <w:r w:rsidR="00EE1253">
        <w:rPr>
          <w:rFonts w:ascii="仿宋" w:eastAsia="仿宋" w:hAnsi="仿宋" w:cs="Times New Roman" w:hint="eastAsia"/>
          <w:sz w:val="28"/>
          <w:szCs w:val="28"/>
        </w:rPr>
        <w:t>前</w:t>
      </w:r>
      <w:r w:rsidR="00EE1253">
        <w:rPr>
          <w:rFonts w:ascii="仿宋" w:eastAsia="仿宋" w:hAnsi="仿宋" w:cs="Times New Roman"/>
          <w:sz w:val="28"/>
          <w:szCs w:val="28"/>
        </w:rPr>
        <w:t>完成项目</w:t>
      </w:r>
      <w:r w:rsidR="00EE1253">
        <w:rPr>
          <w:rFonts w:ascii="仿宋" w:eastAsia="仿宋" w:hAnsi="仿宋" w:cs="Times New Roman" w:hint="eastAsia"/>
          <w:sz w:val="28"/>
          <w:szCs w:val="28"/>
        </w:rPr>
        <w:t>任务</w:t>
      </w:r>
      <w:r w:rsidR="00EE1253">
        <w:rPr>
          <w:rFonts w:ascii="仿宋" w:eastAsia="仿宋" w:hAnsi="仿宋" w:cs="Times New Roman"/>
          <w:sz w:val="28"/>
          <w:szCs w:val="28"/>
        </w:rPr>
        <w:t>书征集</w:t>
      </w:r>
      <w:r w:rsidR="00167B78">
        <w:rPr>
          <w:rFonts w:ascii="仿宋" w:eastAsia="仿宋" w:hAnsi="仿宋" w:cs="Times New Roman" w:hint="eastAsia"/>
          <w:sz w:val="28"/>
          <w:szCs w:val="28"/>
        </w:rPr>
        <w:t>，</w:t>
      </w:r>
      <w:r w:rsidR="00C47B5A">
        <w:rPr>
          <w:rFonts w:ascii="仿宋" w:eastAsia="仿宋" w:hAnsi="仿宋" w:cs="Times New Roman" w:hint="eastAsia"/>
          <w:sz w:val="28"/>
          <w:szCs w:val="28"/>
        </w:rPr>
        <w:t>计划</w:t>
      </w:r>
      <w:r w:rsidRPr="0058083E">
        <w:rPr>
          <w:rFonts w:ascii="仿宋" w:eastAsia="仿宋" w:hAnsi="仿宋" w:cs="Times New Roman"/>
          <w:sz w:val="28"/>
          <w:szCs w:val="28"/>
        </w:rPr>
        <w:t>1</w:t>
      </w:r>
      <w:r w:rsidR="00EE1253" w:rsidRPr="0058083E">
        <w:rPr>
          <w:rFonts w:ascii="仿宋" w:eastAsia="仿宋" w:hAnsi="仿宋" w:cs="Times New Roman"/>
          <w:sz w:val="28"/>
          <w:szCs w:val="28"/>
        </w:rPr>
        <w:t>月</w:t>
      </w:r>
      <w:r w:rsidRPr="0058083E">
        <w:rPr>
          <w:rFonts w:ascii="仿宋" w:eastAsia="仿宋" w:hAnsi="仿宋" w:cs="Times New Roman"/>
          <w:sz w:val="28"/>
          <w:szCs w:val="28"/>
        </w:rPr>
        <w:t>25</w:t>
      </w:r>
      <w:r w:rsidR="00EE1253" w:rsidRPr="0058083E">
        <w:rPr>
          <w:rFonts w:ascii="仿宋" w:eastAsia="仿宋" w:hAnsi="仿宋" w:cs="Times New Roman"/>
          <w:sz w:val="28"/>
          <w:szCs w:val="28"/>
        </w:rPr>
        <w:t>日</w:t>
      </w:r>
      <w:r w:rsidR="00EE1253">
        <w:rPr>
          <w:rFonts w:ascii="仿宋" w:eastAsia="仿宋" w:hAnsi="仿宋" w:cs="Times New Roman" w:hint="eastAsia"/>
          <w:sz w:val="28"/>
          <w:szCs w:val="28"/>
        </w:rPr>
        <w:t>前</w:t>
      </w:r>
      <w:r w:rsidR="00EE1253">
        <w:rPr>
          <w:rFonts w:ascii="仿宋" w:eastAsia="仿宋" w:hAnsi="仿宋" w:cs="Times New Roman"/>
          <w:sz w:val="28"/>
          <w:szCs w:val="28"/>
        </w:rPr>
        <w:t>召开项目评审会，决定</w:t>
      </w:r>
      <w:r w:rsidR="00EE1253">
        <w:rPr>
          <w:rFonts w:ascii="仿宋" w:eastAsia="仿宋" w:hAnsi="仿宋" w:cs="Times New Roman" w:hint="eastAsia"/>
          <w:sz w:val="28"/>
          <w:szCs w:val="28"/>
        </w:rPr>
        <w:t>本批次</w:t>
      </w:r>
      <w:r w:rsidR="00EE1253">
        <w:rPr>
          <w:rFonts w:ascii="仿宋" w:eastAsia="仿宋" w:hAnsi="仿宋" w:cs="Times New Roman"/>
          <w:sz w:val="28"/>
          <w:szCs w:val="28"/>
        </w:rPr>
        <w:t>立项清单</w:t>
      </w:r>
      <w:r w:rsidR="00EE1253">
        <w:rPr>
          <w:rFonts w:ascii="仿宋" w:eastAsia="仿宋" w:hAnsi="仿宋" w:cs="Times New Roman" w:hint="eastAsia"/>
          <w:sz w:val="28"/>
          <w:szCs w:val="28"/>
        </w:rPr>
        <w:t>。</w:t>
      </w:r>
    </w:p>
    <w:p w14:paraId="3D7426B5" w14:textId="77777777" w:rsidR="00C411B7" w:rsidRDefault="00EE1253">
      <w:pPr>
        <w:rPr>
          <w:rFonts w:ascii="仿宋" w:eastAsia="仿宋" w:hAnsi="仿宋" w:cs="Times New Roman"/>
          <w:b/>
          <w:bCs/>
          <w:sz w:val="32"/>
          <w:szCs w:val="32"/>
        </w:rPr>
      </w:pPr>
      <w:r>
        <w:rPr>
          <w:rFonts w:ascii="仿宋" w:eastAsia="仿宋" w:hAnsi="仿宋" w:cs="Times New Roman" w:hint="eastAsia"/>
          <w:b/>
          <w:bCs/>
          <w:sz w:val="32"/>
          <w:szCs w:val="32"/>
        </w:rPr>
        <w:t>三、项目评审形式</w:t>
      </w:r>
    </w:p>
    <w:p w14:paraId="2BFDCEF0" w14:textId="25826B07" w:rsidR="00C411B7" w:rsidRDefault="00EE1253">
      <w:pPr>
        <w:ind w:firstLine="420"/>
        <w:rPr>
          <w:rFonts w:ascii="仿宋" w:eastAsia="仿宋" w:hAnsi="仿宋" w:cs="Times New Roman"/>
          <w:sz w:val="28"/>
          <w:szCs w:val="28"/>
        </w:rPr>
      </w:pPr>
      <w:r>
        <w:rPr>
          <w:rFonts w:ascii="仿宋" w:eastAsia="仿宋" w:hAnsi="仿宋" w:cs="Times New Roman" w:hint="eastAsia"/>
          <w:sz w:val="28"/>
          <w:szCs w:val="28"/>
        </w:rPr>
        <w:t>项目评审采用现场</w:t>
      </w:r>
      <w:r w:rsidR="00167B78">
        <w:rPr>
          <w:rFonts w:ascii="仿宋" w:eastAsia="仿宋" w:hAnsi="仿宋" w:cs="Times New Roman" w:hint="eastAsia"/>
          <w:sz w:val="28"/>
          <w:szCs w:val="28"/>
        </w:rPr>
        <w:t>/会议</w:t>
      </w:r>
      <w:r>
        <w:rPr>
          <w:rFonts w:ascii="仿宋" w:eastAsia="仿宋" w:hAnsi="仿宋" w:cs="Times New Roman" w:hint="eastAsia"/>
          <w:sz w:val="28"/>
          <w:szCs w:val="28"/>
        </w:rPr>
        <w:t>答辩的形式评审。项目负责人需以PPT的形式展示与答辩，评审专家会审。</w:t>
      </w:r>
    </w:p>
    <w:p w14:paraId="55CE0480" w14:textId="77777777" w:rsidR="00C411B7" w:rsidRDefault="00EE1253">
      <w:pPr>
        <w:pStyle w:val="1"/>
        <w:spacing w:before="0" w:after="0" w:line="580" w:lineRule="exact"/>
        <w:jc w:val="center"/>
        <w:rPr>
          <w:rFonts w:ascii="仿宋" w:eastAsia="仿宋" w:hAnsi="仿宋"/>
          <w:kern w:val="2"/>
          <w:sz w:val="28"/>
          <w:szCs w:val="28"/>
        </w:rPr>
      </w:pPr>
      <w:bookmarkStart w:id="0" w:name="_Hlk16533694"/>
      <w:r>
        <w:rPr>
          <w:rFonts w:ascii="仿宋" w:eastAsia="仿宋" w:hAnsi="仿宋" w:hint="eastAsia"/>
          <w:kern w:val="2"/>
          <w:sz w:val="28"/>
          <w:szCs w:val="28"/>
        </w:rPr>
        <w:t>注意事项</w:t>
      </w:r>
    </w:p>
    <w:p w14:paraId="5B8F9570" w14:textId="77777777"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项目申请人和各单位认真阅读本申报指南，并按指南的具体要求撰写和上报项目任务书。同时须遵守下列规定：</w:t>
      </w:r>
    </w:p>
    <w:p w14:paraId="2E64DBF4" w14:textId="77777777"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1.项目研究要与产业应用紧密结合；</w:t>
      </w:r>
    </w:p>
    <w:p w14:paraId="6E56F98D" w14:textId="0E8F0D4E"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sz w:val="28"/>
          <w:szCs w:val="28"/>
        </w:rPr>
        <w:t>.</w:t>
      </w:r>
      <w:r>
        <w:rPr>
          <w:rFonts w:ascii="仿宋" w:eastAsia="仿宋" w:hAnsi="仿宋" w:cs="Times New Roman" w:hint="eastAsia"/>
          <w:sz w:val="28"/>
          <w:szCs w:val="28"/>
        </w:rPr>
        <w:t>项目申请人须为</w:t>
      </w:r>
      <w:r w:rsidR="00167B78">
        <w:rPr>
          <w:rFonts w:ascii="仿宋" w:eastAsia="仿宋" w:hAnsi="仿宋" w:cs="Times New Roman" w:hint="eastAsia"/>
          <w:sz w:val="28"/>
          <w:szCs w:val="28"/>
        </w:rPr>
        <w:t>浙江大学</w:t>
      </w:r>
      <w:r>
        <w:rPr>
          <w:rFonts w:ascii="仿宋" w:eastAsia="仿宋" w:hAnsi="仿宋" w:cs="Times New Roman" w:hint="eastAsia"/>
          <w:sz w:val="28"/>
          <w:szCs w:val="28"/>
        </w:rPr>
        <w:t>在职教师；</w:t>
      </w:r>
    </w:p>
    <w:p w14:paraId="19B0953B" w14:textId="77777777"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lastRenderedPageBreak/>
        <w:t>3.申请书须由申请人本人撰写，并对所提交的申请材料的真实性、合法性负责；</w:t>
      </w:r>
    </w:p>
    <w:p w14:paraId="2659A76A" w14:textId="77777777"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sz w:val="28"/>
          <w:szCs w:val="28"/>
        </w:rPr>
        <w:t>.</w:t>
      </w:r>
      <w:r>
        <w:rPr>
          <w:rFonts w:ascii="仿宋" w:eastAsia="仿宋" w:hAnsi="仿宋" w:cs="Times New Roman" w:hint="eastAsia"/>
          <w:sz w:val="28"/>
          <w:szCs w:val="28"/>
        </w:rPr>
        <w:t>申请人和主要成员须在纸质申请书上签字，主要成员中有依托单位以外人员参加的，其所在单位即被视为合作单位，须在申请书盖章页上加盖合作单位公章。项目中明确有外方人员参加的，需与外方人员签订合作研究协议书或意向书（无固定格式，需双方项目负责人签字，主要内容包括研究题目、研究内容简述、交流计划、合作研究知识产权的界定等）；</w:t>
      </w:r>
    </w:p>
    <w:p w14:paraId="58786313" w14:textId="1750A35E" w:rsidR="00C411B7" w:rsidRDefault="00EE1253">
      <w:pPr>
        <w:widowControl/>
        <w:spacing w:line="5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5.经费使用范围及标准与我校横向科研项目经费使用范围及标准</w:t>
      </w:r>
      <w:r w:rsidR="00C913BD">
        <w:rPr>
          <w:rFonts w:ascii="仿宋" w:eastAsia="仿宋" w:hAnsi="仿宋" w:cs="Times New Roman" w:hint="eastAsia"/>
          <w:sz w:val="28"/>
          <w:szCs w:val="28"/>
        </w:rPr>
        <w:t>保持</w:t>
      </w:r>
      <w:r>
        <w:rPr>
          <w:rFonts w:ascii="仿宋" w:eastAsia="仿宋" w:hAnsi="仿宋" w:cs="Times New Roman" w:hint="eastAsia"/>
          <w:sz w:val="28"/>
          <w:szCs w:val="28"/>
        </w:rPr>
        <w:t>一致；</w:t>
      </w:r>
    </w:p>
    <w:p w14:paraId="3FA1ECC8" w14:textId="5A0B4EF2" w:rsidR="00C411B7" w:rsidRDefault="00C913BD">
      <w:pPr>
        <w:widowControl/>
        <w:spacing w:line="580" w:lineRule="exact"/>
        <w:ind w:firstLineChars="200" w:firstLine="560"/>
        <w:rPr>
          <w:rFonts w:ascii="仿宋" w:eastAsia="仿宋" w:hAnsi="仿宋" w:cs="Times New Roman"/>
          <w:sz w:val="28"/>
          <w:szCs w:val="28"/>
        </w:rPr>
      </w:pPr>
      <w:r>
        <w:rPr>
          <w:rFonts w:ascii="仿宋" w:eastAsia="仿宋" w:hAnsi="仿宋" w:cs="Times New Roman"/>
          <w:sz w:val="28"/>
          <w:szCs w:val="28"/>
        </w:rPr>
        <w:t>6</w:t>
      </w:r>
      <w:r w:rsidR="00EE1253">
        <w:rPr>
          <w:rFonts w:ascii="仿宋" w:eastAsia="仿宋" w:hAnsi="仿宋" w:cs="Times New Roman"/>
          <w:sz w:val="28"/>
          <w:szCs w:val="28"/>
        </w:rPr>
        <w:t>.</w:t>
      </w:r>
      <w:r w:rsidR="00EE1253">
        <w:rPr>
          <w:rFonts w:ascii="仿宋" w:eastAsia="仿宋" w:hAnsi="仿宋" w:cs="Times New Roman" w:hint="eastAsia"/>
          <w:sz w:val="28"/>
          <w:szCs w:val="28"/>
        </w:rPr>
        <w:t>项目预期代表性成果应与项目负责人其他科研项目的主要成果不雷同。</w:t>
      </w:r>
    </w:p>
    <w:p w14:paraId="6974F89A" w14:textId="6FB0A401" w:rsidR="00C411B7" w:rsidRDefault="00C913BD" w:rsidP="00C913BD">
      <w:pPr>
        <w:widowControl/>
        <w:spacing w:line="580" w:lineRule="exact"/>
        <w:ind w:firstLineChars="200" w:firstLine="560"/>
        <w:rPr>
          <w:rFonts w:ascii="仿宋" w:eastAsia="仿宋" w:hAnsi="仿宋" w:cs="Times New Roman"/>
          <w:sz w:val="28"/>
          <w:szCs w:val="28"/>
        </w:rPr>
      </w:pPr>
      <w:r>
        <w:rPr>
          <w:rFonts w:ascii="仿宋" w:eastAsia="仿宋" w:hAnsi="仿宋" w:cs="Times New Roman"/>
          <w:sz w:val="28"/>
          <w:szCs w:val="28"/>
        </w:rPr>
        <w:t>7.</w:t>
      </w:r>
      <w:r w:rsidR="00EE1253">
        <w:rPr>
          <w:rFonts w:ascii="仿宋" w:eastAsia="仿宋" w:hAnsi="仿宋" w:cs="Times New Roman"/>
          <w:sz w:val="28"/>
          <w:szCs w:val="28"/>
        </w:rPr>
        <w:t>申请书中的研究起始年限</w:t>
      </w:r>
      <w:r w:rsidR="00EE1253">
        <w:rPr>
          <w:rFonts w:ascii="仿宋" w:eastAsia="仿宋" w:hAnsi="仿宋" w:cs="Times New Roman" w:hint="eastAsia"/>
          <w:sz w:val="28"/>
          <w:szCs w:val="28"/>
        </w:rPr>
        <w:t>根据实际研究情况填写，例如：20</w:t>
      </w:r>
      <w:r w:rsidR="00052A5F">
        <w:rPr>
          <w:rFonts w:ascii="仿宋" w:eastAsia="仿宋" w:hAnsi="仿宋" w:cs="Times New Roman"/>
          <w:sz w:val="28"/>
          <w:szCs w:val="28"/>
        </w:rPr>
        <w:t>2</w:t>
      </w:r>
      <w:r w:rsidR="00F37924">
        <w:rPr>
          <w:rFonts w:ascii="仿宋" w:eastAsia="仿宋" w:hAnsi="仿宋" w:cs="Times New Roman"/>
          <w:sz w:val="28"/>
          <w:szCs w:val="28"/>
        </w:rPr>
        <w:t>4</w:t>
      </w:r>
      <w:r w:rsidR="00EE1253">
        <w:rPr>
          <w:rFonts w:ascii="仿宋" w:eastAsia="仿宋" w:hAnsi="仿宋" w:cs="Times New Roman" w:hint="eastAsia"/>
          <w:sz w:val="28"/>
          <w:szCs w:val="28"/>
        </w:rPr>
        <w:t>年</w:t>
      </w:r>
      <w:r>
        <w:rPr>
          <w:rFonts w:ascii="仿宋" w:eastAsia="仿宋" w:hAnsi="仿宋" w:cs="Times New Roman"/>
          <w:sz w:val="28"/>
          <w:szCs w:val="28"/>
        </w:rPr>
        <w:t>1</w:t>
      </w:r>
      <w:r w:rsidR="00EE1253">
        <w:rPr>
          <w:rFonts w:ascii="仿宋" w:eastAsia="仿宋" w:hAnsi="仿宋" w:cs="Times New Roman" w:hint="eastAsia"/>
          <w:sz w:val="28"/>
          <w:szCs w:val="28"/>
        </w:rPr>
        <w:t>月1日～20</w:t>
      </w:r>
      <w:r w:rsidR="00EE1253">
        <w:rPr>
          <w:rFonts w:ascii="仿宋" w:eastAsia="仿宋" w:hAnsi="仿宋" w:cs="Times New Roman"/>
          <w:sz w:val="28"/>
          <w:szCs w:val="28"/>
        </w:rPr>
        <w:t>2</w:t>
      </w:r>
      <w:r w:rsidR="00F37924">
        <w:rPr>
          <w:rFonts w:ascii="仿宋" w:eastAsia="仿宋" w:hAnsi="仿宋" w:cs="Times New Roman"/>
          <w:sz w:val="28"/>
          <w:szCs w:val="28"/>
        </w:rPr>
        <w:t>4</w:t>
      </w:r>
      <w:r w:rsidR="00EE1253">
        <w:rPr>
          <w:rFonts w:ascii="仿宋" w:eastAsia="仿宋" w:hAnsi="仿宋" w:cs="Times New Roman" w:hint="eastAsia"/>
          <w:sz w:val="28"/>
          <w:szCs w:val="28"/>
        </w:rPr>
        <w:t>年</w:t>
      </w:r>
      <w:r>
        <w:rPr>
          <w:rFonts w:ascii="仿宋" w:eastAsia="仿宋" w:hAnsi="仿宋" w:cs="Times New Roman"/>
          <w:sz w:val="28"/>
          <w:szCs w:val="28"/>
        </w:rPr>
        <w:t>12</w:t>
      </w:r>
      <w:r w:rsidR="00EE1253">
        <w:rPr>
          <w:rFonts w:ascii="仿宋" w:eastAsia="仿宋" w:hAnsi="仿宋" w:cs="Times New Roman" w:hint="eastAsia"/>
          <w:sz w:val="28"/>
          <w:szCs w:val="28"/>
        </w:rPr>
        <w:t>月3</w:t>
      </w:r>
      <w:r w:rsidR="00EE1253">
        <w:rPr>
          <w:rFonts w:ascii="仿宋" w:eastAsia="仿宋" w:hAnsi="仿宋" w:cs="Times New Roman"/>
          <w:sz w:val="28"/>
          <w:szCs w:val="28"/>
        </w:rPr>
        <w:t>1</w:t>
      </w:r>
      <w:r w:rsidR="00EE1253">
        <w:rPr>
          <w:rFonts w:ascii="仿宋" w:eastAsia="仿宋" w:hAnsi="仿宋" w:cs="Times New Roman" w:hint="eastAsia"/>
          <w:sz w:val="28"/>
          <w:szCs w:val="28"/>
        </w:rPr>
        <w:t>日。</w:t>
      </w:r>
    </w:p>
    <w:p w14:paraId="47721106" w14:textId="77777777" w:rsidR="00C411B7" w:rsidRDefault="00C411B7">
      <w:pPr>
        <w:widowControl/>
        <w:spacing w:line="580" w:lineRule="exact"/>
        <w:ind w:firstLineChars="200" w:firstLine="560"/>
        <w:rPr>
          <w:rFonts w:ascii="仿宋" w:eastAsia="仿宋" w:hAnsi="仿宋" w:cs="Times New Roman"/>
          <w:sz w:val="28"/>
          <w:szCs w:val="28"/>
        </w:rPr>
      </w:pPr>
    </w:p>
    <w:p w14:paraId="7E03EE4A" w14:textId="6A7920C8" w:rsidR="00C411B7" w:rsidRDefault="00C913BD">
      <w:pPr>
        <w:widowControl/>
        <w:spacing w:line="580" w:lineRule="exact"/>
        <w:ind w:right="320"/>
        <w:jc w:val="right"/>
        <w:rPr>
          <w:rFonts w:ascii="仿宋" w:eastAsia="仿宋" w:hAnsi="仿宋" w:cs="Times New Roman"/>
          <w:sz w:val="28"/>
          <w:szCs w:val="28"/>
        </w:rPr>
      </w:pPr>
      <w:r w:rsidRPr="00517B58">
        <w:rPr>
          <w:rFonts w:ascii="仿宋" w:eastAsia="仿宋" w:hAnsi="仿宋" w:cs="Times New Roman" w:hint="eastAsia"/>
          <w:sz w:val="32"/>
          <w:szCs w:val="32"/>
        </w:rPr>
        <w:t>浙江大学-博智林机器人联合研究中心</w:t>
      </w:r>
      <w:bookmarkEnd w:id="0"/>
    </w:p>
    <w:p w14:paraId="6F4E5F03" w14:textId="06D0B075" w:rsidR="00C411B7" w:rsidRDefault="00EE1253" w:rsidP="00F51391">
      <w:pPr>
        <w:widowControl/>
        <w:spacing w:line="580" w:lineRule="exact"/>
        <w:ind w:firstLineChars="200" w:firstLine="560"/>
        <w:jc w:val="right"/>
        <w:rPr>
          <w:rFonts w:ascii="仿宋" w:eastAsia="仿宋" w:hAnsi="仿宋" w:cs="Times New Roman"/>
          <w:sz w:val="28"/>
          <w:szCs w:val="28"/>
        </w:rPr>
      </w:pPr>
      <w:bookmarkStart w:id="1" w:name="_GoBack"/>
      <w:r w:rsidRPr="00F51391">
        <w:rPr>
          <w:rFonts w:ascii="仿宋" w:eastAsia="仿宋" w:hAnsi="仿宋" w:cs="Times New Roman"/>
          <w:sz w:val="28"/>
          <w:szCs w:val="28"/>
        </w:rPr>
        <w:t>202</w:t>
      </w:r>
      <w:r w:rsidR="00F37924" w:rsidRPr="00F51391">
        <w:rPr>
          <w:rFonts w:ascii="仿宋" w:eastAsia="仿宋" w:hAnsi="仿宋" w:cs="Times New Roman"/>
          <w:sz w:val="28"/>
          <w:szCs w:val="28"/>
        </w:rPr>
        <w:t>4</w:t>
      </w:r>
      <w:r w:rsidRPr="00F51391">
        <w:rPr>
          <w:rFonts w:ascii="仿宋" w:eastAsia="仿宋" w:hAnsi="仿宋" w:cs="Times New Roman" w:hint="eastAsia"/>
          <w:sz w:val="28"/>
          <w:szCs w:val="28"/>
        </w:rPr>
        <w:t>年</w:t>
      </w:r>
      <w:r w:rsidR="00F37924" w:rsidRPr="00F51391">
        <w:rPr>
          <w:rFonts w:ascii="仿宋" w:eastAsia="仿宋" w:hAnsi="仿宋" w:cs="Times New Roman"/>
          <w:sz w:val="28"/>
          <w:szCs w:val="28"/>
        </w:rPr>
        <w:t>1</w:t>
      </w:r>
      <w:r w:rsidRPr="00F51391">
        <w:rPr>
          <w:rFonts w:ascii="仿宋" w:eastAsia="仿宋" w:hAnsi="仿宋" w:cs="Times New Roman" w:hint="eastAsia"/>
          <w:sz w:val="28"/>
          <w:szCs w:val="28"/>
        </w:rPr>
        <w:t>月</w:t>
      </w:r>
      <w:r w:rsidR="00C913BD" w:rsidRPr="00F51391">
        <w:rPr>
          <w:rFonts w:ascii="仿宋" w:eastAsia="仿宋" w:hAnsi="仿宋" w:cs="Times New Roman"/>
          <w:sz w:val="28"/>
          <w:szCs w:val="28"/>
        </w:rPr>
        <w:t>8</w:t>
      </w:r>
      <w:r w:rsidRPr="00F51391">
        <w:rPr>
          <w:rFonts w:ascii="仿宋" w:eastAsia="仿宋" w:hAnsi="仿宋" w:cs="Times New Roman" w:hint="eastAsia"/>
          <w:sz w:val="28"/>
          <w:szCs w:val="28"/>
        </w:rPr>
        <w:t>日</w:t>
      </w:r>
    </w:p>
    <w:bookmarkEnd w:id="1"/>
    <w:p w14:paraId="2C9FF818" w14:textId="257E7EAC" w:rsidR="00C411B7" w:rsidRDefault="00EE1253" w:rsidP="003D09FD">
      <w:pPr>
        <w:widowControl/>
        <w:spacing w:afterLines="50" w:after="156" w:line="580" w:lineRule="exact"/>
        <w:rPr>
          <w:rFonts w:ascii="仿宋" w:eastAsia="仿宋" w:hAnsi="仿宋" w:cs="Times New Roman"/>
          <w:b/>
          <w:bCs/>
          <w:sz w:val="32"/>
          <w:szCs w:val="32"/>
        </w:rPr>
      </w:pPr>
      <w:r>
        <w:rPr>
          <w:rFonts w:ascii="仿宋" w:eastAsia="仿宋" w:hAnsi="仿宋" w:cs="Times New Roman" w:hint="eastAsia"/>
          <w:b/>
          <w:bCs/>
          <w:sz w:val="32"/>
          <w:szCs w:val="32"/>
        </w:rPr>
        <w:t>附：本批次</w:t>
      </w:r>
      <w:r w:rsidR="00C91DA5">
        <w:rPr>
          <w:rFonts w:ascii="仿宋" w:eastAsia="仿宋" w:hAnsi="仿宋" w:cs="Times New Roman" w:hint="eastAsia"/>
          <w:b/>
          <w:bCs/>
          <w:sz w:val="32"/>
          <w:szCs w:val="32"/>
        </w:rPr>
        <w:t>技术攻关</w:t>
      </w:r>
      <w:r>
        <w:rPr>
          <w:rFonts w:ascii="仿宋" w:eastAsia="仿宋" w:hAnsi="仿宋" w:cs="Times New Roman" w:hint="eastAsia"/>
          <w:b/>
          <w:bCs/>
          <w:sz w:val="32"/>
          <w:szCs w:val="32"/>
        </w:rPr>
        <w:t>类项目设置</w:t>
      </w:r>
    </w:p>
    <w:p w14:paraId="7F6F5F66" w14:textId="160BCFAD" w:rsidR="003C23BE" w:rsidRPr="002C627D" w:rsidRDefault="003C23BE" w:rsidP="003C23BE">
      <w:pPr>
        <w:widowControl/>
        <w:adjustRightInd w:val="0"/>
        <w:snapToGrid w:val="0"/>
        <w:spacing w:line="312" w:lineRule="auto"/>
        <w:rPr>
          <w:rFonts w:ascii="仿宋" w:eastAsia="仿宋" w:hAnsi="仿宋" w:cs="Times New Roman"/>
          <w:b/>
          <w:bCs/>
          <w:sz w:val="28"/>
          <w:szCs w:val="28"/>
        </w:rPr>
      </w:pPr>
      <w:r w:rsidRPr="002C627D">
        <w:rPr>
          <w:rFonts w:ascii="仿宋" w:eastAsia="仿宋" w:hAnsi="仿宋" w:cs="Times New Roman" w:hint="eastAsia"/>
          <w:b/>
          <w:bCs/>
          <w:sz w:val="28"/>
          <w:szCs w:val="28"/>
        </w:rPr>
        <w:t>（</w:t>
      </w:r>
      <w:r w:rsidRPr="002C627D">
        <w:rPr>
          <w:rFonts w:ascii="仿宋" w:eastAsia="仿宋" w:hAnsi="仿宋" w:cs="Times New Roman"/>
          <w:b/>
          <w:bCs/>
          <w:sz w:val="28"/>
          <w:szCs w:val="28"/>
        </w:rPr>
        <w:t>1</w:t>
      </w:r>
      <w:r>
        <w:rPr>
          <w:rFonts w:ascii="仿宋" w:eastAsia="仿宋" w:hAnsi="仿宋" w:cs="Times New Roman" w:hint="eastAsia"/>
          <w:b/>
          <w:bCs/>
          <w:sz w:val="28"/>
          <w:szCs w:val="28"/>
        </w:rPr>
        <w:t>）</w:t>
      </w:r>
      <w:r w:rsidRPr="00F366F1">
        <w:rPr>
          <w:rFonts w:ascii="仿宋" w:eastAsia="仿宋" w:hAnsi="仿宋" w:cs="Times New Roman" w:hint="eastAsia"/>
          <w:b/>
          <w:sz w:val="28"/>
          <w:szCs w:val="28"/>
        </w:rPr>
        <w:t>项目</w:t>
      </w:r>
      <w:r w:rsidR="00F37924">
        <w:rPr>
          <w:rFonts w:ascii="仿宋" w:eastAsia="仿宋" w:hAnsi="仿宋" w:cs="Times New Roman"/>
          <w:b/>
          <w:sz w:val="28"/>
          <w:szCs w:val="28"/>
        </w:rPr>
        <w:t>2024</w:t>
      </w:r>
      <w:r w:rsidR="00296748">
        <w:rPr>
          <w:rFonts w:ascii="仿宋" w:eastAsia="仿宋" w:hAnsi="仿宋" w:cs="Times New Roman"/>
          <w:b/>
          <w:sz w:val="28"/>
          <w:szCs w:val="28"/>
        </w:rPr>
        <w:t>BDR</w:t>
      </w:r>
      <w:r w:rsidRPr="00F366F1">
        <w:rPr>
          <w:rFonts w:ascii="仿宋" w:eastAsia="仿宋" w:hAnsi="仿宋" w:cs="Times New Roman"/>
          <w:b/>
          <w:sz w:val="28"/>
          <w:szCs w:val="28"/>
        </w:rPr>
        <w:t>1001:</w:t>
      </w:r>
      <w:r w:rsidR="00F37924" w:rsidRPr="00F37924">
        <w:rPr>
          <w:rFonts w:hint="eastAsia"/>
        </w:rPr>
        <w:t xml:space="preserve"> </w:t>
      </w:r>
      <w:r w:rsidR="00F37924" w:rsidRPr="00F37924">
        <w:rPr>
          <w:rFonts w:ascii="仿宋" w:eastAsia="仿宋" w:hAnsi="仿宋" w:cs="Times New Roman" w:hint="eastAsia"/>
          <w:b/>
          <w:sz w:val="28"/>
          <w:szCs w:val="28"/>
        </w:rPr>
        <w:t>建筑机器人国家标准制定及发布</w:t>
      </w:r>
      <w:r w:rsidR="00F37924" w:rsidRPr="002C627D">
        <w:rPr>
          <w:rFonts w:ascii="仿宋" w:eastAsia="仿宋" w:hAnsi="仿宋" w:cs="Times New Roman"/>
          <w:b/>
          <w:bCs/>
          <w:sz w:val="28"/>
          <w:szCs w:val="28"/>
        </w:rPr>
        <w:t xml:space="preserve"> </w:t>
      </w:r>
    </w:p>
    <w:p w14:paraId="6EABC151" w14:textId="11E9DA4A" w:rsidR="003C23BE" w:rsidRPr="002C627D" w:rsidRDefault="003C23BE" w:rsidP="003C23BE">
      <w:pPr>
        <w:pStyle w:val="ab"/>
        <w:adjustRightInd w:val="0"/>
        <w:snapToGrid w:val="0"/>
        <w:spacing w:line="312" w:lineRule="auto"/>
        <w:ind w:firstLine="562"/>
        <w:jc w:val="both"/>
        <w:rPr>
          <w:rFonts w:ascii="仿宋" w:eastAsia="仿宋" w:hAnsi="仿宋" w:cs="Times New Roman"/>
          <w:b/>
          <w:bCs/>
          <w:sz w:val="28"/>
          <w:szCs w:val="28"/>
        </w:rPr>
      </w:pPr>
      <w:r w:rsidRPr="002C627D">
        <w:rPr>
          <w:rFonts w:ascii="仿宋" w:eastAsia="仿宋" w:hAnsi="仿宋" w:cs="Times New Roman" w:hint="eastAsia"/>
          <w:b/>
          <w:bCs/>
          <w:sz w:val="28"/>
          <w:szCs w:val="28"/>
        </w:rPr>
        <w:t>研发周期：</w:t>
      </w:r>
      <w:r w:rsidR="00F37924">
        <w:rPr>
          <w:rFonts w:ascii="仿宋" w:eastAsia="仿宋" w:hAnsi="仿宋" w:cs="Times New Roman"/>
          <w:b/>
          <w:bCs/>
          <w:sz w:val="28"/>
          <w:szCs w:val="28"/>
        </w:rPr>
        <w:t>24</w:t>
      </w:r>
      <w:r w:rsidRPr="002C627D">
        <w:rPr>
          <w:rFonts w:ascii="仿宋" w:eastAsia="仿宋" w:hAnsi="仿宋" w:cs="Times New Roman" w:hint="eastAsia"/>
          <w:b/>
          <w:bCs/>
          <w:sz w:val="28"/>
          <w:szCs w:val="28"/>
        </w:rPr>
        <w:t>个月</w:t>
      </w:r>
    </w:p>
    <w:p w14:paraId="4E24249B" w14:textId="77777777" w:rsidR="003C23BE" w:rsidRPr="002C627D" w:rsidRDefault="003C23BE" w:rsidP="003C23BE">
      <w:pPr>
        <w:pStyle w:val="ab"/>
        <w:adjustRightInd w:val="0"/>
        <w:snapToGrid w:val="0"/>
        <w:spacing w:line="312" w:lineRule="auto"/>
        <w:ind w:firstLine="562"/>
        <w:jc w:val="both"/>
        <w:rPr>
          <w:rFonts w:ascii="仿宋" w:eastAsia="仿宋" w:hAnsi="仿宋" w:cs="Times New Roman"/>
          <w:b/>
          <w:bCs/>
          <w:sz w:val="28"/>
          <w:szCs w:val="28"/>
        </w:rPr>
      </w:pPr>
      <w:r w:rsidRPr="002C627D">
        <w:rPr>
          <w:rFonts w:ascii="仿宋" w:eastAsia="仿宋" w:hAnsi="仿宋" w:cs="Times New Roman" w:hint="eastAsia"/>
          <w:b/>
          <w:bCs/>
          <w:sz w:val="28"/>
          <w:szCs w:val="28"/>
        </w:rPr>
        <w:t>项目背景及痛点：</w:t>
      </w:r>
    </w:p>
    <w:p w14:paraId="122BD5E0" w14:textId="0BE4C7B1"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1.主导或参与制定的</w:t>
      </w:r>
      <w:r>
        <w:rPr>
          <w:rFonts w:ascii="仿宋" w:eastAsia="仿宋" w:hAnsi="仿宋" w:cs="Times New Roman" w:hint="eastAsia"/>
          <w:sz w:val="28"/>
          <w:szCs w:val="28"/>
        </w:rPr>
        <w:t>相关建筑机器人</w:t>
      </w:r>
      <w:r w:rsidRPr="00F37924">
        <w:rPr>
          <w:rFonts w:ascii="仿宋" w:eastAsia="仿宋" w:hAnsi="仿宋" w:cs="Times New Roman" w:hint="eastAsia"/>
          <w:sz w:val="28"/>
          <w:szCs w:val="28"/>
        </w:rPr>
        <w:t>产品标准均为团标，无行标、国标及国际标准申报及发布的履历；</w:t>
      </w:r>
    </w:p>
    <w:p w14:paraId="67A22CA1" w14:textId="389CD77D"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lastRenderedPageBreak/>
        <w:t>2.团标培育周期长，影响范围小，对产品市场的竞争力及协同性较小；</w:t>
      </w:r>
    </w:p>
    <w:p w14:paraId="5B9D229A" w14:textId="1D486734" w:rsidR="003C23BE" w:rsidRPr="002C627D" w:rsidRDefault="00F37924" w:rsidP="00F37924">
      <w:pPr>
        <w:pStyle w:val="ab"/>
        <w:ind w:firstLine="560"/>
        <w:jc w:val="both"/>
        <w:rPr>
          <w:rFonts w:ascii="仿宋" w:eastAsia="仿宋" w:hAnsi="仿宋" w:cs="Times New Roman"/>
          <w:sz w:val="28"/>
          <w:szCs w:val="28"/>
        </w:rPr>
      </w:pPr>
      <w:r>
        <w:rPr>
          <w:rFonts w:ascii="仿宋" w:eastAsia="仿宋" w:hAnsi="仿宋" w:cs="Times New Roman"/>
          <w:sz w:val="28"/>
          <w:szCs w:val="28"/>
        </w:rPr>
        <w:t>3</w:t>
      </w:r>
      <w:r w:rsidRPr="00F37924">
        <w:rPr>
          <w:rFonts w:ascii="仿宋" w:eastAsia="仿宋" w:hAnsi="仿宋" w:cs="Times New Roman" w:hint="eastAsia"/>
          <w:sz w:val="28"/>
          <w:szCs w:val="28"/>
        </w:rPr>
        <w:t>.建筑机器人暂未行标或者国标发布的先例</w:t>
      </w:r>
      <w:r w:rsidR="003C23BE" w:rsidRPr="002C627D">
        <w:rPr>
          <w:rFonts w:ascii="仿宋" w:eastAsia="仿宋" w:hAnsi="仿宋" w:cs="Times New Roman" w:hint="eastAsia"/>
          <w:sz w:val="28"/>
          <w:szCs w:val="28"/>
        </w:rPr>
        <w:t>。</w:t>
      </w:r>
    </w:p>
    <w:p w14:paraId="3645550C" w14:textId="77777777" w:rsidR="003C23BE" w:rsidRPr="002C627D"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2C627D">
        <w:rPr>
          <w:rFonts w:ascii="仿宋" w:eastAsia="仿宋" w:hAnsi="仿宋" w:cs="Times New Roman" w:hint="eastAsia"/>
          <w:b/>
          <w:sz w:val="28"/>
          <w:szCs w:val="28"/>
        </w:rPr>
        <w:t>研究目标：</w:t>
      </w:r>
    </w:p>
    <w:p w14:paraId="36D25039" w14:textId="087A5492" w:rsidR="00F37924" w:rsidRPr="00F37924" w:rsidRDefault="00F37924" w:rsidP="00F37924">
      <w:pPr>
        <w:pStyle w:val="ab"/>
        <w:ind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sz w:val="28"/>
          <w:szCs w:val="28"/>
        </w:rPr>
        <w:t xml:space="preserve"> </w:t>
      </w:r>
      <w:r w:rsidRPr="00F37924">
        <w:rPr>
          <w:rFonts w:ascii="仿宋" w:eastAsia="仿宋" w:hAnsi="仿宋" w:cs="Times New Roman" w:hint="eastAsia"/>
          <w:sz w:val="28"/>
          <w:szCs w:val="28"/>
        </w:rPr>
        <w:t>可行性研究：研究建筑机器人国家标准可行性形成研究报告，含国内外建筑机器人产业现状、应用现状、效益分析等，建立建筑机器人国家标准化推进工作组，形成建筑机器人国家标准化推进工作方案。</w:t>
      </w:r>
    </w:p>
    <w:p w14:paraId="3D5C5A52" w14:textId="528447E1" w:rsidR="00F37924" w:rsidRPr="00F37924" w:rsidRDefault="009B1595" w:rsidP="00F37924">
      <w:pPr>
        <w:pStyle w:val="ab"/>
        <w:ind w:firstLine="560"/>
        <w:rPr>
          <w:rFonts w:ascii="仿宋" w:eastAsia="仿宋" w:hAnsi="仿宋" w:cs="Times New Roman"/>
          <w:sz w:val="28"/>
          <w:szCs w:val="28"/>
        </w:rPr>
      </w:pPr>
      <w:r>
        <w:rPr>
          <w:rFonts w:ascii="仿宋" w:eastAsia="仿宋" w:hAnsi="仿宋" w:cs="Times New Roman"/>
          <w:sz w:val="28"/>
          <w:szCs w:val="28"/>
        </w:rPr>
        <w:t>2</w:t>
      </w:r>
      <w:r w:rsidR="00F37924">
        <w:rPr>
          <w:rFonts w:ascii="仿宋" w:eastAsia="仿宋" w:hAnsi="仿宋" w:cs="Times New Roman" w:hint="eastAsia"/>
          <w:sz w:val="28"/>
          <w:szCs w:val="28"/>
        </w:rPr>
        <w:t>.</w:t>
      </w:r>
      <w:r w:rsidR="00F37924">
        <w:rPr>
          <w:rFonts w:ascii="仿宋" w:eastAsia="仿宋" w:hAnsi="仿宋" w:cs="Times New Roman"/>
          <w:sz w:val="28"/>
          <w:szCs w:val="28"/>
        </w:rPr>
        <w:t xml:space="preserve"> </w:t>
      </w:r>
      <w:r w:rsidR="00F37924" w:rsidRPr="00F37924">
        <w:rPr>
          <w:rFonts w:ascii="仿宋" w:eastAsia="仿宋" w:hAnsi="仿宋" w:cs="Times New Roman" w:hint="eastAsia"/>
          <w:sz w:val="28"/>
          <w:szCs w:val="28"/>
        </w:rPr>
        <w:t>组织调研，工作组研究讨论，形成建筑机器人国家标准化战略、国家标准体系框架和推进路线图。</w:t>
      </w:r>
    </w:p>
    <w:p w14:paraId="1B01DDCC" w14:textId="2AA68F05" w:rsidR="00F37924" w:rsidRPr="00F37924" w:rsidRDefault="009B1595" w:rsidP="00F37924">
      <w:pPr>
        <w:pStyle w:val="ab"/>
        <w:ind w:firstLine="560"/>
        <w:rPr>
          <w:rFonts w:ascii="仿宋" w:eastAsia="仿宋" w:hAnsi="仿宋" w:cs="Times New Roman"/>
          <w:sz w:val="28"/>
          <w:szCs w:val="28"/>
        </w:rPr>
      </w:pPr>
      <w:r>
        <w:rPr>
          <w:rFonts w:ascii="仿宋" w:eastAsia="仿宋" w:hAnsi="仿宋" w:cs="Times New Roman"/>
          <w:sz w:val="28"/>
          <w:szCs w:val="28"/>
        </w:rPr>
        <w:t>3</w:t>
      </w:r>
      <w:r w:rsidR="00F37924">
        <w:rPr>
          <w:rFonts w:ascii="仿宋" w:eastAsia="仿宋" w:hAnsi="仿宋" w:cs="Times New Roman" w:hint="eastAsia"/>
          <w:sz w:val="28"/>
          <w:szCs w:val="28"/>
        </w:rPr>
        <w:t>.</w:t>
      </w:r>
      <w:r w:rsidR="00F37924" w:rsidRPr="00F37924">
        <w:rPr>
          <w:rFonts w:ascii="仿宋" w:eastAsia="仿宋" w:hAnsi="仿宋" w:cs="Times New Roman" w:hint="eastAsia"/>
          <w:sz w:val="28"/>
          <w:szCs w:val="28"/>
        </w:rPr>
        <w:t xml:space="preserve"> 研究提出1份国家标准新工作项目草案，形成《推荐性国家标准项目建议书》和《推荐性国家标准项目申报书》；研究提出2份已有团体标准转国家标准工作项目，形成《推荐性国家标准采信团体标准建议书》，并进行论证，正式向TC提出工作项目提案，并积极推动立项成功。</w:t>
      </w:r>
    </w:p>
    <w:p w14:paraId="1CDC84CE" w14:textId="3154656A" w:rsidR="003C23BE" w:rsidRPr="002C627D" w:rsidRDefault="009B1595" w:rsidP="00F37924">
      <w:pPr>
        <w:pStyle w:val="ab"/>
        <w:ind w:firstLine="560"/>
        <w:jc w:val="both"/>
        <w:rPr>
          <w:rFonts w:ascii="仿宋" w:eastAsia="仿宋" w:hAnsi="仿宋" w:cs="Times New Roman"/>
          <w:sz w:val="28"/>
          <w:szCs w:val="28"/>
        </w:rPr>
      </w:pPr>
      <w:r>
        <w:rPr>
          <w:rFonts w:ascii="仿宋" w:eastAsia="仿宋" w:hAnsi="仿宋" w:cs="Times New Roman"/>
          <w:sz w:val="28"/>
          <w:szCs w:val="28"/>
        </w:rPr>
        <w:t>4</w:t>
      </w:r>
      <w:r w:rsidR="00F37924">
        <w:rPr>
          <w:rFonts w:ascii="仿宋" w:eastAsia="仿宋" w:hAnsi="仿宋" w:cs="Times New Roman" w:hint="eastAsia"/>
          <w:sz w:val="28"/>
          <w:szCs w:val="28"/>
        </w:rPr>
        <w:t>.</w:t>
      </w:r>
      <w:r w:rsidR="00F37924" w:rsidRPr="00F37924">
        <w:rPr>
          <w:rFonts w:ascii="仿宋" w:eastAsia="仿宋" w:hAnsi="仿宋" w:cs="Times New Roman" w:hint="eastAsia"/>
          <w:sz w:val="28"/>
          <w:szCs w:val="28"/>
        </w:rPr>
        <w:t xml:space="preserve"> 计划在2年内完成1项新款建筑机器人国家标准的起草、2项推荐性国家标准采信团体标准相关工作，形成国家标准送审稿；完成技术审查、报批，发布，推动国家标准发布实施。</w:t>
      </w:r>
      <w:r w:rsidR="003C23BE" w:rsidRPr="002C627D">
        <w:rPr>
          <w:rFonts w:ascii="仿宋" w:eastAsia="仿宋" w:hAnsi="仿宋" w:cs="Times New Roman" w:hint="eastAsia"/>
          <w:sz w:val="28"/>
          <w:szCs w:val="28"/>
        </w:rPr>
        <w:t>。</w:t>
      </w:r>
    </w:p>
    <w:p w14:paraId="52DF8556" w14:textId="77777777" w:rsidR="003C23BE" w:rsidRPr="002C627D"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2C627D">
        <w:rPr>
          <w:rFonts w:ascii="仿宋" w:eastAsia="仿宋" w:hAnsi="仿宋" w:cs="Times New Roman" w:hint="eastAsia"/>
          <w:b/>
          <w:sz w:val="28"/>
          <w:szCs w:val="28"/>
        </w:rPr>
        <w:t>技术指标：</w:t>
      </w:r>
    </w:p>
    <w:p w14:paraId="0FFB9C8C" w14:textId="77777777"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1.预阶段</w:t>
      </w:r>
    </w:p>
    <w:p w14:paraId="42B16700" w14:textId="0BB64878"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新款建筑机器人《推荐性国家标准项目建议书》和《推荐性国家标准项目申报书》1份； 《推荐性国家标准采信团体标准建议</w:t>
      </w:r>
      <w:r w:rsidRPr="00F37924">
        <w:rPr>
          <w:rFonts w:ascii="仿宋" w:eastAsia="仿宋" w:hAnsi="仿宋" w:cs="Times New Roman" w:hint="eastAsia"/>
          <w:sz w:val="28"/>
          <w:szCs w:val="28"/>
        </w:rPr>
        <w:lastRenderedPageBreak/>
        <w:t>书》2份。以上3份标准计划项目建议上报国务院标准化主管部门(国家标准化管理委员会)</w:t>
      </w:r>
      <w:r>
        <w:rPr>
          <w:rFonts w:ascii="仿宋" w:eastAsia="仿宋" w:hAnsi="仿宋" w:cs="Times New Roman" w:hint="eastAsia"/>
          <w:sz w:val="28"/>
          <w:szCs w:val="28"/>
        </w:rPr>
        <w:t>。</w:t>
      </w:r>
    </w:p>
    <w:p w14:paraId="2AC9310F" w14:textId="77777777"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2.立项</w:t>
      </w:r>
    </w:p>
    <w:p w14:paraId="036BDFEC" w14:textId="7C5D2609"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国务院标准化行</w:t>
      </w:r>
      <w:r>
        <w:rPr>
          <w:rFonts w:ascii="仿宋" w:eastAsia="仿宋" w:hAnsi="仿宋" w:cs="Times New Roman" w:hint="eastAsia"/>
          <w:sz w:val="28"/>
          <w:szCs w:val="28"/>
        </w:rPr>
        <w:t>政主管部门下达的《国家标准制修订计划项目》中涵盖三款建筑机器人。</w:t>
      </w:r>
    </w:p>
    <w:p w14:paraId="5C7A218C" w14:textId="77777777"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3.征集意见及审查</w:t>
      </w:r>
    </w:p>
    <w:p w14:paraId="5465D645" w14:textId="77777777"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按国家标准制定要求将标准征求意见，组织审查会，完善标准，形成最终的3份标准送审稿。</w:t>
      </w:r>
    </w:p>
    <w:p w14:paraId="61D9E9CF" w14:textId="77777777" w:rsidR="00F37924" w:rsidRPr="00F37924" w:rsidRDefault="00F37924" w:rsidP="00F37924">
      <w:pPr>
        <w:pStyle w:val="ab"/>
        <w:ind w:firstLine="560"/>
        <w:rPr>
          <w:rFonts w:ascii="仿宋" w:eastAsia="仿宋" w:hAnsi="仿宋" w:cs="Times New Roman"/>
          <w:sz w:val="28"/>
          <w:szCs w:val="28"/>
        </w:rPr>
      </w:pPr>
      <w:r w:rsidRPr="00F37924">
        <w:rPr>
          <w:rFonts w:ascii="仿宋" w:eastAsia="仿宋" w:hAnsi="仿宋" w:cs="Times New Roman" w:hint="eastAsia"/>
          <w:sz w:val="28"/>
          <w:szCs w:val="28"/>
        </w:rPr>
        <w:t>4.批准阶段</w:t>
      </w:r>
    </w:p>
    <w:p w14:paraId="199AB11C" w14:textId="7FEB94BE" w:rsidR="003C23BE" w:rsidRPr="002C627D" w:rsidRDefault="00F37924" w:rsidP="00F37924">
      <w:pPr>
        <w:pStyle w:val="ab"/>
        <w:ind w:firstLine="560"/>
        <w:jc w:val="both"/>
        <w:rPr>
          <w:rFonts w:ascii="仿宋" w:eastAsia="仿宋" w:hAnsi="仿宋" w:cs="Times New Roman"/>
          <w:sz w:val="28"/>
          <w:szCs w:val="28"/>
        </w:rPr>
      </w:pPr>
      <w:r w:rsidRPr="00F37924">
        <w:rPr>
          <w:rFonts w:ascii="仿宋" w:eastAsia="仿宋" w:hAnsi="仿宋" w:cs="Times New Roman" w:hint="eastAsia"/>
          <w:sz w:val="28"/>
          <w:szCs w:val="28"/>
        </w:rPr>
        <w:t>3项目由国家标准化行政主管部门批准发布，确定实施日期</w:t>
      </w:r>
      <w:r w:rsidR="003C23BE" w:rsidRPr="002C627D">
        <w:rPr>
          <w:rFonts w:ascii="仿宋" w:eastAsia="仿宋" w:hAnsi="仿宋" w:cs="Times New Roman" w:hint="eastAsia"/>
          <w:sz w:val="28"/>
          <w:szCs w:val="28"/>
        </w:rPr>
        <w:t>。</w:t>
      </w:r>
    </w:p>
    <w:p w14:paraId="5E894886" w14:textId="77777777" w:rsidR="003C23BE" w:rsidRPr="002C627D"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2C627D">
        <w:rPr>
          <w:rFonts w:ascii="仿宋" w:eastAsia="仿宋" w:hAnsi="仿宋" w:cs="Times New Roman" w:hint="eastAsia"/>
          <w:b/>
          <w:sz w:val="28"/>
          <w:szCs w:val="28"/>
        </w:rPr>
        <w:t>交付成果：</w:t>
      </w:r>
    </w:p>
    <w:p w14:paraId="192F438A"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1.预阶段</w:t>
      </w:r>
    </w:p>
    <w:p w14:paraId="453EBF5A"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1.1可行性研究：建筑机器人国家标准可行性研究报告 1份；建筑机器人国家标准化推进工作方案 1份。</w:t>
      </w:r>
    </w:p>
    <w:p w14:paraId="133FBEB5"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1.2 建筑机器人国家标准体系和推进路线图 1份 。</w:t>
      </w:r>
    </w:p>
    <w:p w14:paraId="0F83E585" w14:textId="322E3D28"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1.3 新款建筑机器人《推荐性国家标准项目建议书》和《推荐性国家标准项目申报书》1份；《推荐性国家标准采信团体标准建议书》2份。以上3份标准计划项目建议上报国务院标准化主管部门(国家标准化管理委员会)</w:t>
      </w:r>
      <w:r>
        <w:rPr>
          <w:rFonts w:ascii="仿宋" w:eastAsia="仿宋" w:hAnsi="仿宋" w:cs="Times New Roman" w:hint="eastAsia"/>
          <w:sz w:val="28"/>
          <w:szCs w:val="28"/>
        </w:rPr>
        <w:t>。</w:t>
      </w:r>
    </w:p>
    <w:p w14:paraId="5208E8E5"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2.立项阶段</w:t>
      </w:r>
    </w:p>
    <w:p w14:paraId="3ADB8144" w14:textId="4936D2EB"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国务院标准化行</w:t>
      </w:r>
      <w:r>
        <w:rPr>
          <w:rFonts w:ascii="仿宋" w:eastAsia="仿宋" w:hAnsi="仿宋" w:cs="Times New Roman" w:hint="eastAsia"/>
          <w:sz w:val="28"/>
          <w:szCs w:val="28"/>
        </w:rPr>
        <w:t>政主管部门下达的《国家标准制修订计划项目》中涵盖三款建筑机器人。</w:t>
      </w:r>
    </w:p>
    <w:p w14:paraId="11FAF302"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3.起草阶段</w:t>
      </w:r>
    </w:p>
    <w:p w14:paraId="63495D61" w14:textId="58E0563A"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3</w:t>
      </w:r>
      <w:r>
        <w:rPr>
          <w:rFonts w:ascii="仿宋" w:eastAsia="仿宋" w:hAnsi="仿宋" w:cs="Times New Roman" w:hint="eastAsia"/>
          <w:sz w:val="28"/>
          <w:szCs w:val="28"/>
        </w:rPr>
        <w:t>份标准标准征求意见稿起草完成。</w:t>
      </w:r>
    </w:p>
    <w:p w14:paraId="10904149"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4.征集意见及审查阶段</w:t>
      </w:r>
    </w:p>
    <w:p w14:paraId="09254858"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lastRenderedPageBreak/>
        <w:t>按国家标准制定要求将标准征求意见，组织审查会，完善标准，形成最终的3份标准送审稿。</w:t>
      </w:r>
    </w:p>
    <w:p w14:paraId="7654FBA2"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5.批准阶段</w:t>
      </w:r>
    </w:p>
    <w:p w14:paraId="35466160" w14:textId="3158CB29"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3项目由国家标准化行政主管部门批准发布，确定实施日期</w:t>
      </w:r>
      <w:r>
        <w:rPr>
          <w:rFonts w:ascii="仿宋" w:eastAsia="仿宋" w:hAnsi="仿宋" w:cs="Times New Roman" w:hint="eastAsia"/>
          <w:sz w:val="28"/>
          <w:szCs w:val="28"/>
        </w:rPr>
        <w:t>。</w:t>
      </w:r>
    </w:p>
    <w:p w14:paraId="68126C86" w14:textId="77777777" w:rsidR="00F37924" w:rsidRPr="00F37924" w:rsidRDefault="00F37924" w:rsidP="00F37924">
      <w:pPr>
        <w:widowControl/>
        <w:adjustRightInd w:val="0"/>
        <w:snapToGrid w:val="0"/>
        <w:spacing w:line="312" w:lineRule="auto"/>
        <w:ind w:firstLineChars="200" w:firstLine="560"/>
        <w:rPr>
          <w:rFonts w:ascii="仿宋" w:eastAsia="仿宋" w:hAnsi="仿宋" w:cs="Times New Roman"/>
          <w:sz w:val="28"/>
          <w:szCs w:val="28"/>
        </w:rPr>
      </w:pPr>
      <w:r w:rsidRPr="00F37924">
        <w:rPr>
          <w:rFonts w:ascii="仿宋" w:eastAsia="仿宋" w:hAnsi="仿宋" w:cs="Times New Roman" w:hint="eastAsia"/>
          <w:sz w:val="28"/>
          <w:szCs w:val="28"/>
        </w:rPr>
        <w:t>6.出版阶段</w:t>
      </w:r>
    </w:p>
    <w:p w14:paraId="2C75DDBF" w14:textId="76C44F69" w:rsidR="008E5069" w:rsidRPr="003C23BE" w:rsidRDefault="00F37924" w:rsidP="00F37924">
      <w:pPr>
        <w:widowControl/>
        <w:adjustRightInd w:val="0"/>
        <w:snapToGrid w:val="0"/>
        <w:spacing w:line="312" w:lineRule="auto"/>
        <w:ind w:firstLineChars="200" w:firstLine="560"/>
        <w:rPr>
          <w:rFonts w:ascii="仿宋" w:eastAsia="仿宋" w:hAnsi="仿宋"/>
          <w:bCs/>
          <w:sz w:val="28"/>
          <w:szCs w:val="28"/>
        </w:rPr>
      </w:pPr>
      <w:r w:rsidRPr="00F37924">
        <w:rPr>
          <w:rFonts w:ascii="仿宋" w:eastAsia="仿宋" w:hAnsi="仿宋" w:cs="Times New Roman" w:hint="eastAsia"/>
          <w:sz w:val="28"/>
          <w:szCs w:val="28"/>
        </w:rPr>
        <w:t>国家标准出版机构对标准进行编辑出版,向社会提供标准出版物。</w:t>
      </w:r>
    </w:p>
    <w:sectPr w:rsidR="008E5069" w:rsidRPr="003C23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F18B" w14:textId="77777777" w:rsidR="00946740" w:rsidRDefault="00946740" w:rsidP="00C47B5A">
      <w:r>
        <w:separator/>
      </w:r>
    </w:p>
  </w:endnote>
  <w:endnote w:type="continuationSeparator" w:id="0">
    <w:p w14:paraId="7DF6C088" w14:textId="77777777" w:rsidR="00946740" w:rsidRDefault="00946740" w:rsidP="00C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164C" w14:textId="77777777" w:rsidR="00946740" w:rsidRDefault="00946740" w:rsidP="00C47B5A">
      <w:r>
        <w:separator/>
      </w:r>
    </w:p>
  </w:footnote>
  <w:footnote w:type="continuationSeparator" w:id="0">
    <w:p w14:paraId="1001C50B" w14:textId="77777777" w:rsidR="00946740" w:rsidRDefault="00946740" w:rsidP="00C47B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AFEAA2"/>
    <w:multiLevelType w:val="singleLevel"/>
    <w:tmpl w:val="B8AFEAA2"/>
    <w:lvl w:ilvl="0">
      <w:start w:val="1"/>
      <w:numFmt w:val="decimal"/>
      <w:lvlText w:val="%1."/>
      <w:lvlJc w:val="left"/>
      <w:pPr>
        <w:tabs>
          <w:tab w:val="left" w:pos="312"/>
        </w:tabs>
      </w:pPr>
    </w:lvl>
  </w:abstractNum>
  <w:abstractNum w:abstractNumId="1" w15:restartNumberingAfterBreak="0">
    <w:nsid w:val="C28CFCDD"/>
    <w:multiLevelType w:val="singleLevel"/>
    <w:tmpl w:val="4E0694D2"/>
    <w:lvl w:ilvl="0">
      <w:start w:val="1"/>
      <w:numFmt w:val="decimal"/>
      <w:suff w:val="nothing"/>
      <w:lvlText w:val="%1、"/>
      <w:lvlJc w:val="left"/>
      <w:rPr>
        <w:rFonts w:ascii="仿宋" w:eastAsia="仿宋" w:hAnsi="仿宋" w:cstheme="minorBidi"/>
      </w:rPr>
    </w:lvl>
  </w:abstractNum>
  <w:abstractNum w:abstractNumId="2" w15:restartNumberingAfterBreak="0">
    <w:nsid w:val="D9C257E0"/>
    <w:multiLevelType w:val="singleLevel"/>
    <w:tmpl w:val="D9C257E0"/>
    <w:lvl w:ilvl="0">
      <w:start w:val="1"/>
      <w:numFmt w:val="decimal"/>
      <w:suff w:val="space"/>
      <w:lvlText w:val="%1."/>
      <w:lvlJc w:val="left"/>
    </w:lvl>
  </w:abstractNum>
  <w:abstractNum w:abstractNumId="3" w15:restartNumberingAfterBreak="0">
    <w:nsid w:val="0916536F"/>
    <w:multiLevelType w:val="multilevel"/>
    <w:tmpl w:val="2F563CE6"/>
    <w:lvl w:ilvl="0">
      <w:start w:val="1"/>
      <w:numFmt w:val="decimal"/>
      <w:lvlText w:val="%1、"/>
      <w:lvlJc w:val="left"/>
      <w:pPr>
        <w:ind w:left="420" w:hanging="420"/>
      </w:pPr>
      <w:rPr>
        <w:rFonts w:ascii="仿宋" w:eastAsia="仿宋" w:hAnsi="仿宋" w:cstheme="minorBidi"/>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89D892"/>
    <w:multiLevelType w:val="singleLevel"/>
    <w:tmpl w:val="2389D892"/>
    <w:lvl w:ilvl="0">
      <w:start w:val="1"/>
      <w:numFmt w:val="decimal"/>
      <w:lvlText w:val="%1."/>
      <w:lvlJc w:val="left"/>
      <w:pPr>
        <w:tabs>
          <w:tab w:val="left" w:pos="312"/>
        </w:tabs>
      </w:pPr>
    </w:lvl>
  </w:abstractNum>
  <w:abstractNum w:abstractNumId="5" w15:restartNumberingAfterBreak="0">
    <w:nsid w:val="330E6F74"/>
    <w:multiLevelType w:val="hybridMultilevel"/>
    <w:tmpl w:val="687826E0"/>
    <w:lvl w:ilvl="0" w:tplc="57B639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515B14"/>
    <w:multiLevelType w:val="multilevel"/>
    <w:tmpl w:val="33515B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C92CBB"/>
    <w:multiLevelType w:val="multilevel"/>
    <w:tmpl w:val="43C92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3572B7"/>
    <w:multiLevelType w:val="hybridMultilevel"/>
    <w:tmpl w:val="D4D487AE"/>
    <w:lvl w:ilvl="0" w:tplc="243A33F6">
      <w:start w:val="3"/>
      <w:numFmt w:val="decimal"/>
      <w:lvlText w:val="（%1）"/>
      <w:lvlJc w:val="left"/>
      <w:pPr>
        <w:ind w:left="720" w:hanging="720"/>
      </w:pPr>
      <w:rPr>
        <w:rFonts w:hint="default"/>
      </w:rPr>
    </w:lvl>
    <w:lvl w:ilvl="1" w:tplc="A768DE18">
      <w:start w:val="2"/>
      <w:numFmt w:val="decimal"/>
      <w:lvlText w:val="%2、"/>
      <w:lvlJc w:val="left"/>
      <w:pPr>
        <w:ind w:left="885" w:hanging="4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E66F42"/>
    <w:multiLevelType w:val="multilevel"/>
    <w:tmpl w:val="56E66F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5D798B"/>
    <w:multiLevelType w:val="multilevel"/>
    <w:tmpl w:val="5A5D798B"/>
    <w:lvl w:ilvl="0">
      <w:start w:val="1"/>
      <w:numFmt w:val="bullet"/>
      <w:lvlText w:val=""/>
      <w:lvlJc w:val="left"/>
      <w:pPr>
        <w:ind w:left="1400" w:hanging="420"/>
      </w:pPr>
      <w:rPr>
        <w:rFonts w:ascii="Wingdings" w:hAnsi="Wingdings" w:hint="default"/>
      </w:rPr>
    </w:lvl>
    <w:lvl w:ilvl="1">
      <w:start w:val="1"/>
      <w:numFmt w:val="bullet"/>
      <w:lvlText w:val=""/>
      <w:lvlJc w:val="left"/>
      <w:pPr>
        <w:ind w:left="1820" w:hanging="420"/>
      </w:pPr>
      <w:rPr>
        <w:rFonts w:ascii="Wingdings" w:hAnsi="Wingdings" w:hint="default"/>
      </w:rPr>
    </w:lvl>
    <w:lvl w:ilvl="2">
      <w:start w:val="1"/>
      <w:numFmt w:val="bullet"/>
      <w:lvlText w:val=""/>
      <w:lvlJc w:val="left"/>
      <w:pPr>
        <w:ind w:left="2240" w:hanging="420"/>
      </w:pPr>
      <w:rPr>
        <w:rFonts w:ascii="Wingdings" w:hAnsi="Wingdings" w:hint="default"/>
      </w:rPr>
    </w:lvl>
    <w:lvl w:ilvl="3">
      <w:start w:val="1"/>
      <w:numFmt w:val="bullet"/>
      <w:lvlText w:val=""/>
      <w:lvlJc w:val="left"/>
      <w:pPr>
        <w:ind w:left="2660" w:hanging="420"/>
      </w:pPr>
      <w:rPr>
        <w:rFonts w:ascii="Wingdings" w:hAnsi="Wingdings" w:hint="default"/>
      </w:rPr>
    </w:lvl>
    <w:lvl w:ilvl="4">
      <w:start w:val="1"/>
      <w:numFmt w:val="bullet"/>
      <w:lvlText w:val=""/>
      <w:lvlJc w:val="left"/>
      <w:pPr>
        <w:ind w:left="3080" w:hanging="420"/>
      </w:pPr>
      <w:rPr>
        <w:rFonts w:ascii="Wingdings" w:hAnsi="Wingdings" w:hint="default"/>
      </w:rPr>
    </w:lvl>
    <w:lvl w:ilvl="5">
      <w:start w:val="1"/>
      <w:numFmt w:val="bullet"/>
      <w:lvlText w:val=""/>
      <w:lvlJc w:val="left"/>
      <w:pPr>
        <w:ind w:left="3500" w:hanging="420"/>
      </w:pPr>
      <w:rPr>
        <w:rFonts w:ascii="Wingdings" w:hAnsi="Wingdings" w:hint="default"/>
      </w:rPr>
    </w:lvl>
    <w:lvl w:ilvl="6">
      <w:start w:val="1"/>
      <w:numFmt w:val="bullet"/>
      <w:lvlText w:val=""/>
      <w:lvlJc w:val="left"/>
      <w:pPr>
        <w:ind w:left="3920" w:hanging="420"/>
      </w:pPr>
      <w:rPr>
        <w:rFonts w:ascii="Wingdings" w:hAnsi="Wingdings" w:hint="default"/>
      </w:rPr>
    </w:lvl>
    <w:lvl w:ilvl="7">
      <w:start w:val="1"/>
      <w:numFmt w:val="bullet"/>
      <w:lvlText w:val=""/>
      <w:lvlJc w:val="left"/>
      <w:pPr>
        <w:ind w:left="4340" w:hanging="420"/>
      </w:pPr>
      <w:rPr>
        <w:rFonts w:ascii="Wingdings" w:hAnsi="Wingdings" w:hint="default"/>
      </w:rPr>
    </w:lvl>
    <w:lvl w:ilvl="8">
      <w:start w:val="1"/>
      <w:numFmt w:val="bullet"/>
      <w:lvlText w:val=""/>
      <w:lvlJc w:val="left"/>
      <w:pPr>
        <w:ind w:left="4760" w:hanging="420"/>
      </w:pPr>
      <w:rPr>
        <w:rFonts w:ascii="Wingdings" w:hAnsi="Wingdings" w:hint="default"/>
      </w:rPr>
    </w:lvl>
  </w:abstractNum>
  <w:abstractNum w:abstractNumId="11" w15:restartNumberingAfterBreak="0">
    <w:nsid w:val="71730709"/>
    <w:multiLevelType w:val="multilevel"/>
    <w:tmpl w:val="71730709"/>
    <w:lvl w:ilvl="0">
      <w:start w:val="1"/>
      <w:numFmt w:val="decimal"/>
      <w:lvlText w:val="%1、"/>
      <w:lvlJc w:val="left"/>
      <w:pPr>
        <w:ind w:left="1130" w:hanging="420"/>
      </w:pPr>
      <w:rPr>
        <w:rFonts w:hint="eastAsia"/>
      </w:rPr>
    </w:lvl>
    <w:lvl w:ilvl="1">
      <w:start w:val="1"/>
      <w:numFmt w:val="bullet"/>
      <w:lvlText w:val=""/>
      <w:lvlJc w:val="left"/>
      <w:pPr>
        <w:ind w:left="1550" w:hanging="420"/>
      </w:pPr>
      <w:rPr>
        <w:rFonts w:ascii="Wingdings" w:hAnsi="Wingdings" w:hint="default"/>
      </w:r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2" w15:restartNumberingAfterBreak="0">
    <w:nsid w:val="78552B53"/>
    <w:multiLevelType w:val="hybridMultilevel"/>
    <w:tmpl w:val="2AA8CEF6"/>
    <w:lvl w:ilvl="0" w:tplc="A7E0E99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9"/>
  </w:num>
  <w:num w:numId="4">
    <w:abstractNumId w:val="6"/>
  </w:num>
  <w:num w:numId="5">
    <w:abstractNumId w:val="11"/>
  </w:num>
  <w:num w:numId="6">
    <w:abstractNumId w:val="10"/>
  </w:num>
  <w:num w:numId="7">
    <w:abstractNumId w:val="7"/>
  </w:num>
  <w:num w:numId="8">
    <w:abstractNumId w:val="12"/>
  </w:num>
  <w:num w:numId="9">
    <w:abstractNumId w:val="8"/>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1E"/>
    <w:rsid w:val="000011A3"/>
    <w:rsid w:val="00017648"/>
    <w:rsid w:val="000265EE"/>
    <w:rsid w:val="00034370"/>
    <w:rsid w:val="00052A5F"/>
    <w:rsid w:val="0007470D"/>
    <w:rsid w:val="0008642C"/>
    <w:rsid w:val="000A6FD8"/>
    <w:rsid w:val="000C06B1"/>
    <w:rsid w:val="000C0A7D"/>
    <w:rsid w:val="000F5F4E"/>
    <w:rsid w:val="000F6578"/>
    <w:rsid w:val="00102E02"/>
    <w:rsid w:val="00117353"/>
    <w:rsid w:val="00144F4A"/>
    <w:rsid w:val="0015158A"/>
    <w:rsid w:val="00163A79"/>
    <w:rsid w:val="00167B78"/>
    <w:rsid w:val="0018168D"/>
    <w:rsid w:val="001827FB"/>
    <w:rsid w:val="00186D8F"/>
    <w:rsid w:val="001B513E"/>
    <w:rsid w:val="001D2CC2"/>
    <w:rsid w:val="001F606F"/>
    <w:rsid w:val="002029AD"/>
    <w:rsid w:val="002250F0"/>
    <w:rsid w:val="00252B18"/>
    <w:rsid w:val="00277EA5"/>
    <w:rsid w:val="00282125"/>
    <w:rsid w:val="00296748"/>
    <w:rsid w:val="002A0839"/>
    <w:rsid w:val="002A3F64"/>
    <w:rsid w:val="002B1D7C"/>
    <w:rsid w:val="002B7D13"/>
    <w:rsid w:val="002E1126"/>
    <w:rsid w:val="002E7CB5"/>
    <w:rsid w:val="003006EF"/>
    <w:rsid w:val="003347CD"/>
    <w:rsid w:val="00344744"/>
    <w:rsid w:val="00365781"/>
    <w:rsid w:val="003916B0"/>
    <w:rsid w:val="003929CC"/>
    <w:rsid w:val="003A16BF"/>
    <w:rsid w:val="003A186E"/>
    <w:rsid w:val="003B5A9A"/>
    <w:rsid w:val="003C23BE"/>
    <w:rsid w:val="003C4C59"/>
    <w:rsid w:val="003C6F9C"/>
    <w:rsid w:val="003D09FD"/>
    <w:rsid w:val="003F5562"/>
    <w:rsid w:val="0040436A"/>
    <w:rsid w:val="00413C23"/>
    <w:rsid w:val="004170E8"/>
    <w:rsid w:val="00456C27"/>
    <w:rsid w:val="0046613B"/>
    <w:rsid w:val="004675B4"/>
    <w:rsid w:val="0048063B"/>
    <w:rsid w:val="004838E6"/>
    <w:rsid w:val="00495756"/>
    <w:rsid w:val="004A18E0"/>
    <w:rsid w:val="004B3FF1"/>
    <w:rsid w:val="00505625"/>
    <w:rsid w:val="00526913"/>
    <w:rsid w:val="0055501B"/>
    <w:rsid w:val="0058083E"/>
    <w:rsid w:val="005816C9"/>
    <w:rsid w:val="005835F4"/>
    <w:rsid w:val="00596D60"/>
    <w:rsid w:val="005C0010"/>
    <w:rsid w:val="005C4880"/>
    <w:rsid w:val="005D7659"/>
    <w:rsid w:val="005D7CB3"/>
    <w:rsid w:val="005F1C3B"/>
    <w:rsid w:val="005F51A6"/>
    <w:rsid w:val="00601241"/>
    <w:rsid w:val="006264B1"/>
    <w:rsid w:val="00626B28"/>
    <w:rsid w:val="006873CD"/>
    <w:rsid w:val="00692643"/>
    <w:rsid w:val="006B5583"/>
    <w:rsid w:val="006B63A6"/>
    <w:rsid w:val="006B6EDF"/>
    <w:rsid w:val="006C5227"/>
    <w:rsid w:val="006C6A9D"/>
    <w:rsid w:val="006D33E7"/>
    <w:rsid w:val="006D53FE"/>
    <w:rsid w:val="006E4946"/>
    <w:rsid w:val="006E6F83"/>
    <w:rsid w:val="007006DC"/>
    <w:rsid w:val="0070467C"/>
    <w:rsid w:val="00715528"/>
    <w:rsid w:val="00744B28"/>
    <w:rsid w:val="007800AF"/>
    <w:rsid w:val="00780778"/>
    <w:rsid w:val="007856C5"/>
    <w:rsid w:val="007A50B4"/>
    <w:rsid w:val="007B523A"/>
    <w:rsid w:val="007F4269"/>
    <w:rsid w:val="007F75E3"/>
    <w:rsid w:val="00804CE2"/>
    <w:rsid w:val="00805398"/>
    <w:rsid w:val="00832CC2"/>
    <w:rsid w:val="00834C22"/>
    <w:rsid w:val="00835057"/>
    <w:rsid w:val="00851069"/>
    <w:rsid w:val="00851DD5"/>
    <w:rsid w:val="008716B2"/>
    <w:rsid w:val="00875DBD"/>
    <w:rsid w:val="00890BD1"/>
    <w:rsid w:val="008A5E75"/>
    <w:rsid w:val="008A6B3B"/>
    <w:rsid w:val="008B48EB"/>
    <w:rsid w:val="008E5069"/>
    <w:rsid w:val="008E5677"/>
    <w:rsid w:val="008E5721"/>
    <w:rsid w:val="008F2D7B"/>
    <w:rsid w:val="0090713D"/>
    <w:rsid w:val="00911D69"/>
    <w:rsid w:val="00931B78"/>
    <w:rsid w:val="00932ADF"/>
    <w:rsid w:val="00935042"/>
    <w:rsid w:val="00946740"/>
    <w:rsid w:val="00950E7D"/>
    <w:rsid w:val="0095200E"/>
    <w:rsid w:val="00965A81"/>
    <w:rsid w:val="0097105A"/>
    <w:rsid w:val="0097426D"/>
    <w:rsid w:val="009743D7"/>
    <w:rsid w:val="00987494"/>
    <w:rsid w:val="00994014"/>
    <w:rsid w:val="009A47EB"/>
    <w:rsid w:val="009B1595"/>
    <w:rsid w:val="009B5A16"/>
    <w:rsid w:val="00A27375"/>
    <w:rsid w:val="00A44EF0"/>
    <w:rsid w:val="00A458F0"/>
    <w:rsid w:val="00A72386"/>
    <w:rsid w:val="00A757BA"/>
    <w:rsid w:val="00A77CAF"/>
    <w:rsid w:val="00AA2D1E"/>
    <w:rsid w:val="00AC0D00"/>
    <w:rsid w:val="00AE2BBF"/>
    <w:rsid w:val="00B13C8C"/>
    <w:rsid w:val="00B16580"/>
    <w:rsid w:val="00B25696"/>
    <w:rsid w:val="00B307AD"/>
    <w:rsid w:val="00B36D77"/>
    <w:rsid w:val="00B55D23"/>
    <w:rsid w:val="00B60F0A"/>
    <w:rsid w:val="00B913DC"/>
    <w:rsid w:val="00BB23B8"/>
    <w:rsid w:val="00BB268C"/>
    <w:rsid w:val="00BB5379"/>
    <w:rsid w:val="00BE266A"/>
    <w:rsid w:val="00C05197"/>
    <w:rsid w:val="00C07301"/>
    <w:rsid w:val="00C12E5B"/>
    <w:rsid w:val="00C31B56"/>
    <w:rsid w:val="00C411B7"/>
    <w:rsid w:val="00C47B5A"/>
    <w:rsid w:val="00C50730"/>
    <w:rsid w:val="00C8071E"/>
    <w:rsid w:val="00C81330"/>
    <w:rsid w:val="00C913BD"/>
    <w:rsid w:val="00C91DA5"/>
    <w:rsid w:val="00CA6FE7"/>
    <w:rsid w:val="00CB1DB5"/>
    <w:rsid w:val="00CC4BFB"/>
    <w:rsid w:val="00CE29C8"/>
    <w:rsid w:val="00CE2DD5"/>
    <w:rsid w:val="00CE4AE8"/>
    <w:rsid w:val="00CF27EC"/>
    <w:rsid w:val="00D03B6B"/>
    <w:rsid w:val="00D20BAA"/>
    <w:rsid w:val="00D5296A"/>
    <w:rsid w:val="00D6750D"/>
    <w:rsid w:val="00D94776"/>
    <w:rsid w:val="00D97E5A"/>
    <w:rsid w:val="00DA121F"/>
    <w:rsid w:val="00DA2D62"/>
    <w:rsid w:val="00DB2257"/>
    <w:rsid w:val="00DD5841"/>
    <w:rsid w:val="00DE294F"/>
    <w:rsid w:val="00DE5F7E"/>
    <w:rsid w:val="00DF19B3"/>
    <w:rsid w:val="00E37F47"/>
    <w:rsid w:val="00E66F8A"/>
    <w:rsid w:val="00E83550"/>
    <w:rsid w:val="00E96031"/>
    <w:rsid w:val="00EB1BFD"/>
    <w:rsid w:val="00EC5B0E"/>
    <w:rsid w:val="00EE1253"/>
    <w:rsid w:val="00EF6C94"/>
    <w:rsid w:val="00F048BF"/>
    <w:rsid w:val="00F137BF"/>
    <w:rsid w:val="00F366F1"/>
    <w:rsid w:val="00F37924"/>
    <w:rsid w:val="00F51391"/>
    <w:rsid w:val="00F51EDF"/>
    <w:rsid w:val="00F77D98"/>
    <w:rsid w:val="00F83D93"/>
    <w:rsid w:val="00FA2820"/>
    <w:rsid w:val="00FA6065"/>
    <w:rsid w:val="00FB00B0"/>
    <w:rsid w:val="00FB2190"/>
    <w:rsid w:val="00FD0F70"/>
    <w:rsid w:val="00FD7988"/>
    <w:rsid w:val="00FD7DA9"/>
    <w:rsid w:val="00FE2057"/>
    <w:rsid w:val="00FE4FDD"/>
    <w:rsid w:val="00FF18FA"/>
    <w:rsid w:val="00FF63BB"/>
    <w:rsid w:val="021A5932"/>
    <w:rsid w:val="09686677"/>
    <w:rsid w:val="107B06D7"/>
    <w:rsid w:val="125C7E2E"/>
    <w:rsid w:val="149968A1"/>
    <w:rsid w:val="159C6B6C"/>
    <w:rsid w:val="16067E13"/>
    <w:rsid w:val="195D5E31"/>
    <w:rsid w:val="1B2D549C"/>
    <w:rsid w:val="1DE00E79"/>
    <w:rsid w:val="20847AC6"/>
    <w:rsid w:val="22E717E0"/>
    <w:rsid w:val="26760FB7"/>
    <w:rsid w:val="271917B5"/>
    <w:rsid w:val="29C24EF2"/>
    <w:rsid w:val="2A094B6D"/>
    <w:rsid w:val="2C9A74BC"/>
    <w:rsid w:val="2F7838F2"/>
    <w:rsid w:val="380D60B8"/>
    <w:rsid w:val="390B669F"/>
    <w:rsid w:val="3DB023B1"/>
    <w:rsid w:val="3DED6548"/>
    <w:rsid w:val="44136BE0"/>
    <w:rsid w:val="44E90B46"/>
    <w:rsid w:val="471134CF"/>
    <w:rsid w:val="47184A33"/>
    <w:rsid w:val="48066879"/>
    <w:rsid w:val="4AAA20A4"/>
    <w:rsid w:val="4D6312BE"/>
    <w:rsid w:val="509649A4"/>
    <w:rsid w:val="522923E8"/>
    <w:rsid w:val="55B96F08"/>
    <w:rsid w:val="59F030DD"/>
    <w:rsid w:val="5B3D6B1D"/>
    <w:rsid w:val="5BA835B6"/>
    <w:rsid w:val="5D790142"/>
    <w:rsid w:val="64246C32"/>
    <w:rsid w:val="645B21AB"/>
    <w:rsid w:val="65DB5A5B"/>
    <w:rsid w:val="65E63279"/>
    <w:rsid w:val="660709D0"/>
    <w:rsid w:val="687D758A"/>
    <w:rsid w:val="68B757AE"/>
    <w:rsid w:val="6A7D0055"/>
    <w:rsid w:val="6B40734E"/>
    <w:rsid w:val="6B8F4FBB"/>
    <w:rsid w:val="740B0FE5"/>
    <w:rsid w:val="77BE36F0"/>
    <w:rsid w:val="7ACD29E7"/>
    <w:rsid w:val="7D90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09606"/>
  <w15:docId w15:val="{D7E8828A-5FA9-4416-8373-C2591ADC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正文格式 字符"/>
    <w:basedOn w:val="a0"/>
    <w:link w:val="ab"/>
    <w:qFormat/>
    <w:locked/>
    <w:rPr>
      <w:sz w:val="22"/>
    </w:rPr>
  </w:style>
  <w:style w:type="paragraph" w:customStyle="1" w:styleId="ab">
    <w:name w:val="正文格式"/>
    <w:link w:val="aa"/>
    <w:qFormat/>
    <w:pPr>
      <w:spacing w:before="20" w:after="20" w:line="360" w:lineRule="auto"/>
      <w:ind w:firstLineChars="200" w:firstLine="200"/>
    </w:pPr>
    <w:rPr>
      <w:rFonts w:asciiTheme="minorHAnsi" w:eastAsiaTheme="minorEastAsia" w:hAnsiTheme="minorHAnsi" w:cstheme="minorBidi"/>
      <w:kern w:val="2"/>
      <w:sz w:val="22"/>
      <w:szCs w:val="22"/>
    </w:rPr>
  </w:style>
  <w:style w:type="character" w:customStyle="1" w:styleId="a4">
    <w:name w:val="日期 字符"/>
    <w:basedOn w:val="a0"/>
    <w:link w:val="a3"/>
    <w:uiPriority w:val="99"/>
    <w:semiHidden/>
    <w:qFormat/>
  </w:style>
  <w:style w:type="character" w:styleId="ac">
    <w:name w:val="annotation reference"/>
    <w:basedOn w:val="a0"/>
    <w:uiPriority w:val="99"/>
    <w:semiHidden/>
    <w:unhideWhenUsed/>
    <w:rsid w:val="00017648"/>
    <w:rPr>
      <w:sz w:val="21"/>
      <w:szCs w:val="21"/>
    </w:rPr>
  </w:style>
  <w:style w:type="paragraph" w:styleId="ad">
    <w:name w:val="annotation text"/>
    <w:basedOn w:val="a"/>
    <w:link w:val="ae"/>
    <w:uiPriority w:val="99"/>
    <w:semiHidden/>
    <w:unhideWhenUsed/>
    <w:rsid w:val="00017648"/>
    <w:pPr>
      <w:jc w:val="left"/>
    </w:pPr>
  </w:style>
  <w:style w:type="character" w:customStyle="1" w:styleId="ae">
    <w:name w:val="批注文字 字符"/>
    <w:basedOn w:val="a0"/>
    <w:link w:val="ad"/>
    <w:uiPriority w:val="99"/>
    <w:semiHidden/>
    <w:rsid w:val="00017648"/>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017648"/>
    <w:rPr>
      <w:b/>
      <w:bCs/>
    </w:rPr>
  </w:style>
  <w:style w:type="character" w:customStyle="1" w:styleId="af0">
    <w:name w:val="批注主题 字符"/>
    <w:basedOn w:val="ae"/>
    <w:link w:val="af"/>
    <w:uiPriority w:val="99"/>
    <w:semiHidden/>
    <w:rsid w:val="00017648"/>
    <w:rPr>
      <w:rFonts w:asciiTheme="minorHAnsi" w:eastAsiaTheme="minorEastAsia" w:hAnsiTheme="minorHAnsi" w:cstheme="minorBidi"/>
      <w:b/>
      <w:bCs/>
      <w:kern w:val="2"/>
      <w:sz w:val="21"/>
      <w:szCs w:val="22"/>
    </w:rPr>
  </w:style>
  <w:style w:type="paragraph" w:styleId="af1">
    <w:name w:val="Balloon Text"/>
    <w:basedOn w:val="a"/>
    <w:link w:val="af2"/>
    <w:uiPriority w:val="99"/>
    <w:semiHidden/>
    <w:unhideWhenUsed/>
    <w:rsid w:val="00017648"/>
    <w:rPr>
      <w:sz w:val="18"/>
      <w:szCs w:val="18"/>
    </w:rPr>
  </w:style>
  <w:style w:type="character" w:customStyle="1" w:styleId="af2">
    <w:name w:val="批注框文本 字符"/>
    <w:basedOn w:val="a0"/>
    <w:link w:val="af1"/>
    <w:uiPriority w:val="99"/>
    <w:semiHidden/>
    <w:rsid w:val="00017648"/>
    <w:rPr>
      <w:rFonts w:asciiTheme="minorHAnsi" w:eastAsiaTheme="minorEastAsia" w:hAnsiTheme="minorHAnsi" w:cstheme="minorBidi"/>
      <w:kern w:val="2"/>
      <w:sz w:val="18"/>
      <w:szCs w:val="18"/>
    </w:rPr>
  </w:style>
  <w:style w:type="table" w:styleId="af3">
    <w:name w:val="Table Grid"/>
    <w:basedOn w:val="a1"/>
    <w:uiPriority w:val="39"/>
    <w:rsid w:val="00C8071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qFormat/>
    <w:rsid w:val="005C4880"/>
    <w:pPr>
      <w:spacing w:line="360" w:lineRule="auto"/>
      <w:ind w:firstLineChars="200" w:firstLine="200"/>
    </w:pPr>
    <w:rPr>
      <w:rFonts w:ascii="仿宋_GB2312" w:eastAsia="仿宋" w:hAnsi="Arial" w:cs="Arial"/>
      <w:sz w:val="24"/>
      <w:szCs w:val="24"/>
    </w:rPr>
  </w:style>
  <w:style w:type="character" w:customStyle="1" w:styleId="20">
    <w:name w:val="正文文本缩进 2 字符"/>
    <w:basedOn w:val="a0"/>
    <w:link w:val="2"/>
    <w:qFormat/>
    <w:rsid w:val="005C4880"/>
    <w:rPr>
      <w:rFonts w:ascii="仿宋_GB2312" w:eastAsia="仿宋" w:hAnsi="Arial" w:cs="Arial"/>
      <w:kern w:val="2"/>
      <w:sz w:val="24"/>
      <w:szCs w:val="24"/>
    </w:rPr>
  </w:style>
  <w:style w:type="paragraph" w:styleId="af4">
    <w:name w:val="Revision"/>
    <w:hidden/>
    <w:uiPriority w:val="99"/>
    <w:semiHidden/>
    <w:rsid w:val="00C913B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hanjj</dc:creator>
  <cp:lastModifiedBy>Windows User</cp:lastModifiedBy>
  <cp:revision>70</cp:revision>
  <dcterms:created xsi:type="dcterms:W3CDTF">2021-03-15T07:50:00Z</dcterms:created>
  <dcterms:modified xsi:type="dcterms:W3CDTF">2024-01-08T13:23:00Z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816901868C284962B2A6706798536522</vt:lpwstr>
  </property>
</Properties>
</file>