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24545" w14:textId="5C330746" w:rsidR="00386CBE" w:rsidRDefault="003841AD" w:rsidP="009475C5">
      <w:pPr>
        <w:jc w:val="center"/>
        <w:rPr>
          <w:rFonts w:ascii="微软雅黑" w:eastAsia="微软雅黑" w:hAnsi="微软雅黑"/>
          <w:b/>
          <w:sz w:val="28"/>
          <w:szCs w:val="28"/>
        </w:rPr>
      </w:pPr>
      <w:r w:rsidRPr="009475C5">
        <w:rPr>
          <w:rFonts w:ascii="微软雅黑" w:eastAsia="微软雅黑" w:hAnsi="微软雅黑"/>
          <w:b/>
          <w:sz w:val="28"/>
          <w:szCs w:val="28"/>
        </w:rPr>
        <w:t>浙江大学海特</w:t>
      </w:r>
      <w:r w:rsidR="004570E1">
        <w:rPr>
          <w:rFonts w:ascii="微软雅黑" w:eastAsia="微软雅黑" w:hAnsi="微软雅黑"/>
          <w:b/>
          <w:sz w:val="28"/>
          <w:szCs w:val="28"/>
        </w:rPr>
        <w:t>基金会评</w:t>
      </w:r>
      <w:r w:rsidR="000B4E48" w:rsidRPr="009475C5">
        <w:rPr>
          <w:rFonts w:ascii="微软雅黑" w:eastAsia="微软雅黑" w:hAnsi="微软雅黑" w:hint="eastAsia"/>
          <w:b/>
          <w:sz w:val="28"/>
          <w:szCs w:val="28"/>
        </w:rPr>
        <w:t>奖</w:t>
      </w:r>
      <w:r w:rsidR="00656698">
        <w:rPr>
          <w:rFonts w:ascii="微软雅黑" w:eastAsia="微软雅黑" w:hAnsi="微软雅黑" w:hint="eastAsia"/>
          <w:b/>
          <w:sz w:val="28"/>
          <w:szCs w:val="28"/>
        </w:rPr>
        <w:t>申请</w:t>
      </w:r>
      <w:bookmarkStart w:id="0" w:name="_GoBack"/>
      <w:bookmarkEnd w:id="0"/>
      <w:r w:rsidR="004570E1">
        <w:rPr>
          <w:rFonts w:ascii="微软雅黑" w:eastAsia="微软雅黑" w:hAnsi="微软雅黑" w:hint="eastAsia"/>
          <w:b/>
          <w:sz w:val="28"/>
          <w:szCs w:val="28"/>
        </w:rPr>
        <w:t>公告</w:t>
      </w:r>
    </w:p>
    <w:p w14:paraId="4D282D99" w14:textId="77777777" w:rsidR="008272CA" w:rsidRPr="004570E1" w:rsidRDefault="004570E1" w:rsidP="0050054E">
      <w:pPr>
        <w:ind w:firstLineChars="150" w:firstLine="315"/>
      </w:pPr>
      <w:r>
        <w:t>浙江大学海特基金会</w:t>
      </w:r>
      <w:r w:rsidR="0050054E">
        <w:rPr>
          <w:rFonts w:hint="eastAsia"/>
        </w:rPr>
        <w:t>2020</w:t>
      </w:r>
      <w:r w:rsidR="0050054E">
        <w:rPr>
          <w:rFonts w:hint="eastAsia"/>
        </w:rPr>
        <w:t>年度海特奖的评审</w:t>
      </w:r>
      <w:r>
        <w:rPr>
          <w:rFonts w:hint="eastAsia"/>
        </w:rPr>
        <w:t>开始进行。</w:t>
      </w:r>
    </w:p>
    <w:p w14:paraId="196A3601" w14:textId="77777777" w:rsidR="003841AD" w:rsidRDefault="000B4E48" w:rsidP="000B4E48">
      <w:pPr>
        <w:pStyle w:val="a3"/>
        <w:numPr>
          <w:ilvl w:val="0"/>
          <w:numId w:val="1"/>
        </w:numPr>
        <w:ind w:firstLineChars="0"/>
      </w:pPr>
      <w:r w:rsidRPr="008272CA">
        <w:rPr>
          <w:rFonts w:hint="eastAsia"/>
          <w:b/>
        </w:rPr>
        <w:t>申请人范围：</w:t>
      </w:r>
      <w:r w:rsidR="003841AD">
        <w:rPr>
          <w:rFonts w:hint="eastAsia"/>
        </w:rPr>
        <w:t>浙江大学海特基金</w:t>
      </w:r>
      <w:r>
        <w:rPr>
          <w:rFonts w:hint="eastAsia"/>
        </w:rPr>
        <w:t>会研究生海特奖的申请人必须是浙江大学机械学院机械设计研究所的在读硕士和博士研究生。</w:t>
      </w:r>
      <w:r w:rsidR="003D7794">
        <w:rPr>
          <w:rFonts w:hint="eastAsia"/>
        </w:rPr>
        <w:t>2020</w:t>
      </w:r>
      <w:r w:rsidR="003D7794">
        <w:rPr>
          <w:rFonts w:hint="eastAsia"/>
        </w:rPr>
        <w:t>年度海特奖不受浙江大学其他奖项的影响。</w:t>
      </w:r>
    </w:p>
    <w:p w14:paraId="1AA67BAA" w14:textId="77777777" w:rsidR="004570E1" w:rsidRDefault="000B4E48" w:rsidP="000B4E48">
      <w:pPr>
        <w:pStyle w:val="a3"/>
        <w:numPr>
          <w:ilvl w:val="0"/>
          <w:numId w:val="1"/>
        </w:numPr>
        <w:ind w:firstLineChars="0"/>
      </w:pPr>
      <w:r w:rsidRPr="004570E1">
        <w:rPr>
          <w:rFonts w:hint="eastAsia"/>
          <w:b/>
        </w:rPr>
        <w:t>评审周期：</w:t>
      </w:r>
      <w:r>
        <w:rPr>
          <w:rFonts w:hint="eastAsia"/>
        </w:rPr>
        <w:t>每年评审</w:t>
      </w:r>
      <w:r w:rsidR="009142AC">
        <w:rPr>
          <w:rFonts w:hint="eastAsia"/>
        </w:rPr>
        <w:t>一次，申请人</w:t>
      </w:r>
      <w:r w:rsidR="00C02CD6">
        <w:rPr>
          <w:rFonts w:hint="eastAsia"/>
        </w:rPr>
        <w:t>递交</w:t>
      </w:r>
      <w:r w:rsidR="009142AC">
        <w:rPr>
          <w:rFonts w:hint="eastAsia"/>
        </w:rPr>
        <w:t>在前一个学年的学习和研究业绩，由评</w:t>
      </w:r>
      <w:r w:rsidR="00BD43A6">
        <w:rPr>
          <w:rFonts w:hint="eastAsia"/>
        </w:rPr>
        <w:t>审组</w:t>
      </w:r>
      <w:r w:rsidR="009142AC">
        <w:rPr>
          <w:rFonts w:hint="eastAsia"/>
        </w:rPr>
        <w:t>评定奖励与否和奖励等级，经公示后授予奖状和现金奖励</w:t>
      </w:r>
      <w:r w:rsidR="004570E1">
        <w:rPr>
          <w:rFonts w:hint="eastAsia"/>
        </w:rPr>
        <w:t>。这次奖励的是</w:t>
      </w:r>
      <w:r w:rsidR="003D7794">
        <w:rPr>
          <w:rFonts w:hint="eastAsia"/>
          <w:b/>
        </w:rPr>
        <w:t>2020</w:t>
      </w:r>
      <w:r w:rsidR="004570E1" w:rsidRPr="004570E1">
        <w:rPr>
          <w:rFonts w:hint="eastAsia"/>
          <w:b/>
        </w:rPr>
        <w:t>年</w:t>
      </w:r>
      <w:r w:rsidR="004570E1">
        <w:rPr>
          <w:rFonts w:hint="eastAsia"/>
          <w:b/>
        </w:rPr>
        <w:t>度</w:t>
      </w:r>
      <w:r w:rsidR="004570E1" w:rsidRPr="004570E1">
        <w:rPr>
          <w:rFonts w:hint="eastAsia"/>
          <w:b/>
        </w:rPr>
        <w:t>取得的科研成绩。</w:t>
      </w:r>
    </w:p>
    <w:p w14:paraId="07A64DE7" w14:textId="77777777" w:rsidR="003D427F" w:rsidRDefault="000B4E48" w:rsidP="003D427F">
      <w:pPr>
        <w:pStyle w:val="a3"/>
        <w:numPr>
          <w:ilvl w:val="0"/>
          <w:numId w:val="1"/>
        </w:numPr>
        <w:ind w:firstLineChars="0"/>
      </w:pPr>
      <w:r w:rsidRPr="003D427F">
        <w:rPr>
          <w:rFonts w:hint="eastAsia"/>
          <w:b/>
        </w:rPr>
        <w:t>奖励</w:t>
      </w:r>
      <w:r w:rsidR="00C02CD6" w:rsidRPr="003D427F">
        <w:rPr>
          <w:rFonts w:hint="eastAsia"/>
          <w:b/>
        </w:rPr>
        <w:t>等级</w:t>
      </w:r>
      <w:r>
        <w:rPr>
          <w:rFonts w:hint="eastAsia"/>
        </w:rPr>
        <w:t>：海特奖分一等、二等和三等。</w:t>
      </w:r>
    </w:p>
    <w:p w14:paraId="36C6A73A" w14:textId="3105A3B9" w:rsidR="003D427F" w:rsidRDefault="003D427F" w:rsidP="00DC133C">
      <w:pPr>
        <w:ind w:firstLineChars="200" w:firstLine="420"/>
        <w:rPr>
          <w:rFonts w:hint="eastAsia"/>
        </w:rPr>
      </w:pPr>
      <w:r>
        <w:rPr>
          <w:rFonts w:hint="eastAsia"/>
        </w:rPr>
        <w:t>博士：一等奖</w:t>
      </w:r>
      <w:r>
        <w:rPr>
          <w:rFonts w:hint="eastAsia"/>
        </w:rPr>
        <w:t xml:space="preserve">  </w:t>
      </w:r>
      <w:r>
        <w:rPr>
          <w:rFonts w:hint="eastAsia"/>
        </w:rPr>
        <w:t>积分</w:t>
      </w:r>
      <w:r>
        <w:rPr>
          <w:rFonts w:hint="eastAsia"/>
        </w:rPr>
        <w:t>10</w:t>
      </w:r>
      <w:r>
        <w:rPr>
          <w:rFonts w:hint="eastAsia"/>
        </w:rPr>
        <w:t>以上</w:t>
      </w:r>
      <w:r>
        <w:rPr>
          <w:rFonts w:hint="eastAsia"/>
        </w:rPr>
        <w:t>；</w:t>
      </w:r>
      <w:r>
        <w:rPr>
          <w:rFonts w:hint="eastAsia"/>
        </w:rPr>
        <w:t>二等奖</w:t>
      </w:r>
      <w:r>
        <w:rPr>
          <w:rFonts w:hint="eastAsia"/>
        </w:rPr>
        <w:t xml:space="preserve">  </w:t>
      </w:r>
      <w:r>
        <w:rPr>
          <w:rFonts w:hint="eastAsia"/>
        </w:rPr>
        <w:t>积分</w:t>
      </w:r>
      <w:r>
        <w:rPr>
          <w:rFonts w:hint="eastAsia"/>
        </w:rPr>
        <w:t>6-9</w:t>
      </w:r>
      <w:r>
        <w:rPr>
          <w:rFonts w:hint="eastAsia"/>
        </w:rPr>
        <w:t>；</w:t>
      </w:r>
      <w:r>
        <w:rPr>
          <w:rFonts w:hint="eastAsia"/>
        </w:rPr>
        <w:t>三等奖</w:t>
      </w:r>
      <w:r>
        <w:rPr>
          <w:rFonts w:hint="eastAsia"/>
        </w:rPr>
        <w:t xml:space="preserve">  </w:t>
      </w:r>
      <w:r>
        <w:rPr>
          <w:rFonts w:hint="eastAsia"/>
        </w:rPr>
        <w:t>积分</w:t>
      </w:r>
      <w:r>
        <w:rPr>
          <w:rFonts w:hint="eastAsia"/>
        </w:rPr>
        <w:t>4-5</w:t>
      </w:r>
      <w:r>
        <w:rPr>
          <w:rFonts w:hint="eastAsia"/>
        </w:rPr>
        <w:t>为三等奖。</w:t>
      </w:r>
    </w:p>
    <w:p w14:paraId="21A072F6" w14:textId="77777777" w:rsidR="003D427F" w:rsidRDefault="003D427F" w:rsidP="00DC133C">
      <w:pPr>
        <w:ind w:firstLineChars="200" w:firstLine="420"/>
      </w:pPr>
      <w:r>
        <w:rPr>
          <w:rFonts w:hint="eastAsia"/>
        </w:rPr>
        <w:t>硕士：一等奖</w:t>
      </w:r>
      <w:r>
        <w:rPr>
          <w:rFonts w:hint="eastAsia"/>
        </w:rPr>
        <w:t xml:space="preserve">  </w:t>
      </w:r>
      <w:r>
        <w:rPr>
          <w:rFonts w:hint="eastAsia"/>
        </w:rPr>
        <w:t>积分</w:t>
      </w:r>
      <w:r>
        <w:rPr>
          <w:rFonts w:hint="eastAsia"/>
        </w:rPr>
        <w:t>7</w:t>
      </w:r>
      <w:r>
        <w:rPr>
          <w:rFonts w:hint="eastAsia"/>
        </w:rPr>
        <w:t>以上</w:t>
      </w:r>
      <w:r>
        <w:rPr>
          <w:rFonts w:hint="eastAsia"/>
        </w:rPr>
        <w:t>；</w:t>
      </w:r>
      <w:r>
        <w:rPr>
          <w:rFonts w:hint="eastAsia"/>
        </w:rPr>
        <w:t>二等奖</w:t>
      </w:r>
      <w:r>
        <w:rPr>
          <w:rFonts w:hint="eastAsia"/>
        </w:rPr>
        <w:t xml:space="preserve">  </w:t>
      </w:r>
      <w:r>
        <w:rPr>
          <w:rFonts w:hint="eastAsia"/>
        </w:rPr>
        <w:t>积分</w:t>
      </w:r>
      <w:r>
        <w:rPr>
          <w:rFonts w:hint="eastAsia"/>
        </w:rPr>
        <w:t>5-6</w:t>
      </w:r>
      <w:r>
        <w:rPr>
          <w:rFonts w:hint="eastAsia"/>
        </w:rPr>
        <w:t>；</w:t>
      </w:r>
      <w:r>
        <w:rPr>
          <w:rFonts w:hint="eastAsia"/>
        </w:rPr>
        <w:t>三等奖</w:t>
      </w:r>
      <w:r>
        <w:rPr>
          <w:rFonts w:hint="eastAsia"/>
        </w:rPr>
        <w:t xml:space="preserve">  </w:t>
      </w:r>
      <w:r>
        <w:rPr>
          <w:rFonts w:hint="eastAsia"/>
        </w:rPr>
        <w:t>积分</w:t>
      </w:r>
      <w:r>
        <w:rPr>
          <w:rFonts w:hint="eastAsia"/>
        </w:rPr>
        <w:t>3-4</w:t>
      </w:r>
      <w:r>
        <w:rPr>
          <w:rFonts w:hint="eastAsia"/>
        </w:rPr>
        <w:t>为三等奖。</w:t>
      </w:r>
    </w:p>
    <w:p w14:paraId="3D72781B" w14:textId="349DB7C9" w:rsidR="004A5EE1" w:rsidRDefault="00091125" w:rsidP="003D427F">
      <w:pPr>
        <w:pStyle w:val="a3"/>
        <w:numPr>
          <w:ilvl w:val="0"/>
          <w:numId w:val="1"/>
        </w:numPr>
        <w:ind w:firstLineChars="0"/>
      </w:pPr>
      <w:r w:rsidRPr="003D427F">
        <w:rPr>
          <w:rFonts w:hint="eastAsia"/>
          <w:b/>
        </w:rPr>
        <w:t>奖励方式</w:t>
      </w:r>
      <w:r w:rsidR="004A5EE1">
        <w:rPr>
          <w:rFonts w:hint="eastAsia"/>
        </w:rPr>
        <w:t>：一、二、三等奖的获得者均被授予对应奖状。</w:t>
      </w:r>
    </w:p>
    <w:p w14:paraId="6B768523" w14:textId="77777777" w:rsidR="00091125" w:rsidRDefault="00091125" w:rsidP="004A5EE1">
      <w:pPr>
        <w:pStyle w:val="a3"/>
        <w:ind w:left="360" w:firstLineChars="0" w:firstLine="0"/>
      </w:pPr>
      <w:r>
        <w:rPr>
          <w:rFonts w:hint="eastAsia"/>
        </w:rPr>
        <w:t>同时各得</w:t>
      </w:r>
      <w:r w:rsidR="004A5EE1">
        <w:rPr>
          <w:rFonts w:hint="eastAsia"/>
        </w:rPr>
        <w:t>对应</w:t>
      </w:r>
      <w:r>
        <w:rPr>
          <w:rFonts w:hint="eastAsia"/>
        </w:rPr>
        <w:t>奖金</w:t>
      </w:r>
      <w:r w:rsidR="004A5EE1">
        <w:rPr>
          <w:rFonts w:hint="eastAsia"/>
        </w:rPr>
        <w:t>：博士生</w:t>
      </w:r>
      <w:r>
        <w:rPr>
          <w:rFonts w:hint="eastAsia"/>
        </w:rPr>
        <w:t>一等</w:t>
      </w:r>
      <w:r w:rsidR="004A5EE1">
        <w:rPr>
          <w:rFonts w:hint="eastAsia"/>
        </w:rPr>
        <w:t>奖</w:t>
      </w:r>
      <w:r w:rsidR="004A5EE1">
        <w:rPr>
          <w:rFonts w:hint="eastAsia"/>
        </w:rPr>
        <w:t>18</w:t>
      </w:r>
      <w:r>
        <w:rPr>
          <w:rFonts w:hint="eastAsia"/>
        </w:rPr>
        <w:t>00</w:t>
      </w:r>
      <w:r>
        <w:rPr>
          <w:rFonts w:hint="eastAsia"/>
        </w:rPr>
        <w:t>元，二等</w:t>
      </w:r>
      <w:r w:rsidR="004A5EE1">
        <w:rPr>
          <w:rFonts w:hint="eastAsia"/>
        </w:rPr>
        <w:t>奖</w:t>
      </w:r>
      <w:r w:rsidR="004A5EE1">
        <w:rPr>
          <w:rFonts w:hint="eastAsia"/>
        </w:rPr>
        <w:t>10</w:t>
      </w:r>
      <w:r>
        <w:rPr>
          <w:rFonts w:hint="eastAsia"/>
        </w:rPr>
        <w:t>00</w:t>
      </w:r>
      <w:r>
        <w:rPr>
          <w:rFonts w:hint="eastAsia"/>
        </w:rPr>
        <w:t>元，三等</w:t>
      </w:r>
      <w:r w:rsidR="004A5EE1">
        <w:rPr>
          <w:rFonts w:hint="eastAsia"/>
        </w:rPr>
        <w:t>奖</w:t>
      </w:r>
      <w:r w:rsidR="004A5EE1">
        <w:rPr>
          <w:rFonts w:hint="eastAsia"/>
        </w:rPr>
        <w:t>6</w:t>
      </w:r>
      <w:r>
        <w:rPr>
          <w:rFonts w:hint="eastAsia"/>
        </w:rPr>
        <w:t>00</w:t>
      </w:r>
      <w:r>
        <w:rPr>
          <w:rFonts w:hint="eastAsia"/>
        </w:rPr>
        <w:t>元。</w:t>
      </w:r>
    </w:p>
    <w:p w14:paraId="3CDE8E0B" w14:textId="77777777" w:rsidR="004A5EE1" w:rsidRDefault="004A5EE1" w:rsidP="004A5EE1">
      <w:pPr>
        <w:pStyle w:val="a3"/>
        <w:ind w:left="360" w:firstLineChars="0" w:firstLine="0"/>
      </w:pPr>
      <w:r>
        <w:rPr>
          <w:rFonts w:hint="eastAsia"/>
        </w:rPr>
        <w:t>硕士生一等奖</w:t>
      </w:r>
      <w:r>
        <w:rPr>
          <w:rFonts w:hint="eastAsia"/>
        </w:rPr>
        <w:t>1200</w:t>
      </w:r>
      <w:r>
        <w:rPr>
          <w:rFonts w:hint="eastAsia"/>
        </w:rPr>
        <w:t>元，二等奖</w:t>
      </w:r>
      <w:r>
        <w:rPr>
          <w:rFonts w:hint="eastAsia"/>
        </w:rPr>
        <w:t>800</w:t>
      </w:r>
      <w:r>
        <w:rPr>
          <w:rFonts w:hint="eastAsia"/>
        </w:rPr>
        <w:t>元，三等奖</w:t>
      </w:r>
      <w:r>
        <w:rPr>
          <w:rFonts w:hint="eastAsia"/>
        </w:rPr>
        <w:t>500</w:t>
      </w:r>
      <w:r>
        <w:rPr>
          <w:rFonts w:hint="eastAsia"/>
        </w:rPr>
        <w:t>元。</w:t>
      </w:r>
    </w:p>
    <w:p w14:paraId="40FC1F6D" w14:textId="77777777" w:rsidR="004A5EE1" w:rsidRDefault="004A5EE1" w:rsidP="004A5EE1">
      <w:pPr>
        <w:pStyle w:val="a3"/>
        <w:ind w:left="360" w:firstLineChars="0" w:firstLine="0"/>
      </w:pPr>
      <w:r>
        <w:rPr>
          <w:rFonts w:hint="eastAsia"/>
        </w:rPr>
        <w:t>新生奖学金：</w:t>
      </w:r>
      <w:r>
        <w:rPr>
          <w:rFonts w:hint="eastAsia"/>
        </w:rPr>
        <w:t>800</w:t>
      </w:r>
      <w:r>
        <w:rPr>
          <w:rFonts w:hint="eastAsia"/>
        </w:rPr>
        <w:t>元。</w:t>
      </w:r>
    </w:p>
    <w:p w14:paraId="234E73DD" w14:textId="77777777" w:rsidR="00C02CD6" w:rsidRPr="008272CA" w:rsidRDefault="00C02CD6" w:rsidP="000B4E48">
      <w:pPr>
        <w:pStyle w:val="a3"/>
        <w:numPr>
          <w:ilvl w:val="0"/>
          <w:numId w:val="1"/>
        </w:numPr>
        <w:ind w:firstLineChars="0"/>
        <w:rPr>
          <w:b/>
        </w:rPr>
      </w:pPr>
      <w:r w:rsidRPr="008272CA">
        <w:rPr>
          <w:rFonts w:hint="eastAsia"/>
          <w:b/>
        </w:rPr>
        <w:t>计分标准：</w:t>
      </w:r>
    </w:p>
    <w:p w14:paraId="13BFA1E8" w14:textId="77777777" w:rsidR="00DD3CF3" w:rsidRDefault="00C02CD6" w:rsidP="008146A5">
      <w:pPr>
        <w:ind w:firstLineChars="200" w:firstLine="420"/>
      </w:pPr>
      <w:r>
        <w:rPr>
          <w:rFonts w:hint="eastAsia"/>
        </w:rPr>
        <w:t>SCI</w:t>
      </w:r>
      <w:r>
        <w:rPr>
          <w:rFonts w:hint="eastAsia"/>
        </w:rPr>
        <w:t>收录论文：</w:t>
      </w:r>
    </w:p>
    <w:p w14:paraId="39B2F2BC" w14:textId="77777777" w:rsidR="008146A5" w:rsidRDefault="00C02CD6" w:rsidP="008146A5">
      <w:pPr>
        <w:ind w:firstLineChars="200" w:firstLine="420"/>
      </w:pPr>
      <w:r>
        <w:rPr>
          <w:rFonts w:hint="eastAsia"/>
        </w:rPr>
        <w:t>录用</w:t>
      </w:r>
      <w:r w:rsidR="00BD43A6">
        <w:rPr>
          <w:rFonts w:hint="eastAsia"/>
        </w:rPr>
        <w:t>国外</w:t>
      </w:r>
      <w:r>
        <w:rPr>
          <w:rFonts w:hint="eastAsia"/>
        </w:rPr>
        <w:t>（</w:t>
      </w:r>
      <w:r w:rsidR="008863EE">
        <w:rPr>
          <w:rFonts w:hint="eastAsia"/>
        </w:rPr>
        <w:t>排</w:t>
      </w:r>
      <w:r>
        <w:rPr>
          <w:rFonts w:hint="eastAsia"/>
        </w:rPr>
        <w:t>第一或导师</w:t>
      </w:r>
      <w:r w:rsidR="008146A5">
        <w:rPr>
          <w:rFonts w:hint="eastAsia"/>
        </w:rPr>
        <w:t>后</w:t>
      </w:r>
      <w:r>
        <w:rPr>
          <w:rFonts w:hint="eastAsia"/>
        </w:rPr>
        <w:t>第一</w:t>
      </w:r>
      <w:r w:rsidR="00DF24B0">
        <w:rPr>
          <w:rFonts w:hint="eastAsia"/>
        </w:rPr>
        <w:t>6</w:t>
      </w:r>
      <w:r>
        <w:rPr>
          <w:rFonts w:hint="eastAsia"/>
        </w:rPr>
        <w:t>分，</w:t>
      </w:r>
      <w:r w:rsidR="008146A5">
        <w:rPr>
          <w:rFonts w:hint="eastAsia"/>
        </w:rPr>
        <w:t>其它排名</w:t>
      </w:r>
      <w:r w:rsidR="004A5EE1">
        <w:rPr>
          <w:rFonts w:hint="eastAsia"/>
        </w:rPr>
        <w:t>每往后一名</w:t>
      </w:r>
      <w:r w:rsidR="00947B09">
        <w:rPr>
          <w:rFonts w:hint="eastAsia"/>
        </w:rPr>
        <w:t>减</w:t>
      </w:r>
      <w:r w:rsidR="00947B09">
        <w:rPr>
          <w:rFonts w:hint="eastAsia"/>
        </w:rPr>
        <w:t>2</w:t>
      </w:r>
      <w:r w:rsidR="008146A5">
        <w:rPr>
          <w:rFonts w:hint="eastAsia"/>
        </w:rPr>
        <w:t>分）</w:t>
      </w:r>
    </w:p>
    <w:p w14:paraId="2116EBA4" w14:textId="77777777" w:rsidR="00BD43A6" w:rsidRDefault="00947B09" w:rsidP="00DD3CF3">
      <w:pPr>
        <w:ind w:firstLineChars="200" w:firstLine="420"/>
      </w:pPr>
      <w:r>
        <w:rPr>
          <w:rFonts w:hint="eastAsia"/>
        </w:rPr>
        <w:t>录用</w:t>
      </w:r>
      <w:r w:rsidR="00BD43A6">
        <w:rPr>
          <w:rFonts w:hint="eastAsia"/>
        </w:rPr>
        <w:t>国内（排第一或导师后第一</w:t>
      </w:r>
      <w:r w:rsidR="00DF24B0">
        <w:rPr>
          <w:rFonts w:hint="eastAsia"/>
        </w:rPr>
        <w:t>4</w:t>
      </w:r>
      <w:r w:rsidR="00BD43A6">
        <w:rPr>
          <w:rFonts w:hint="eastAsia"/>
        </w:rPr>
        <w:t>分，其它排名</w:t>
      </w:r>
      <w:r>
        <w:rPr>
          <w:rFonts w:hint="eastAsia"/>
        </w:rPr>
        <w:t>每往后一名减</w:t>
      </w:r>
      <w:r>
        <w:rPr>
          <w:rFonts w:hint="eastAsia"/>
        </w:rPr>
        <w:t>2</w:t>
      </w:r>
      <w:r>
        <w:rPr>
          <w:rFonts w:hint="eastAsia"/>
        </w:rPr>
        <w:t>分</w:t>
      </w:r>
      <w:r w:rsidR="00BD43A6">
        <w:rPr>
          <w:rFonts w:hint="eastAsia"/>
        </w:rPr>
        <w:t>）</w:t>
      </w:r>
    </w:p>
    <w:p w14:paraId="075AC826" w14:textId="77777777" w:rsidR="008146A5" w:rsidRDefault="008146A5" w:rsidP="00DD3CF3">
      <w:pPr>
        <w:ind w:firstLineChars="200" w:firstLine="420"/>
      </w:pPr>
      <w:r>
        <w:rPr>
          <w:rFonts w:hint="eastAsia"/>
        </w:rPr>
        <w:t>发表</w:t>
      </w:r>
      <w:r w:rsidR="00CB649B">
        <w:rPr>
          <w:rFonts w:hint="eastAsia"/>
        </w:rPr>
        <w:t>国外</w:t>
      </w:r>
      <w:r>
        <w:rPr>
          <w:rFonts w:hint="eastAsia"/>
        </w:rPr>
        <w:t>（</w:t>
      </w:r>
      <w:r w:rsidR="008863EE">
        <w:rPr>
          <w:rFonts w:hint="eastAsia"/>
        </w:rPr>
        <w:t>排</w:t>
      </w:r>
      <w:r>
        <w:rPr>
          <w:rFonts w:hint="eastAsia"/>
        </w:rPr>
        <w:t>第一或导师后第一</w:t>
      </w:r>
      <w:r w:rsidR="00CB649B">
        <w:rPr>
          <w:rFonts w:hint="eastAsia"/>
        </w:rPr>
        <w:t>8</w:t>
      </w:r>
      <w:r>
        <w:rPr>
          <w:rFonts w:hint="eastAsia"/>
        </w:rPr>
        <w:t>分，</w:t>
      </w:r>
      <w:r w:rsidR="00DD3CF3">
        <w:rPr>
          <w:rFonts w:hint="eastAsia"/>
        </w:rPr>
        <w:t>含录用，</w:t>
      </w:r>
      <w:r>
        <w:rPr>
          <w:rFonts w:hint="eastAsia"/>
        </w:rPr>
        <w:t>其它排名</w:t>
      </w:r>
      <w:r w:rsidR="00947B09">
        <w:rPr>
          <w:rFonts w:hint="eastAsia"/>
        </w:rPr>
        <w:t>每往后一名减</w:t>
      </w:r>
      <w:r w:rsidR="00947B09">
        <w:rPr>
          <w:rFonts w:hint="eastAsia"/>
        </w:rPr>
        <w:t>2</w:t>
      </w:r>
      <w:r w:rsidR="00947B09">
        <w:rPr>
          <w:rFonts w:hint="eastAsia"/>
        </w:rPr>
        <w:t>分</w:t>
      </w:r>
      <w:r>
        <w:rPr>
          <w:rFonts w:hint="eastAsia"/>
        </w:rPr>
        <w:t>）</w:t>
      </w:r>
    </w:p>
    <w:p w14:paraId="40BD1DEA" w14:textId="77777777" w:rsidR="00CB649B" w:rsidRDefault="00DD3CF3" w:rsidP="00DD3CF3">
      <w:pPr>
        <w:tabs>
          <w:tab w:val="left" w:pos="7088"/>
        </w:tabs>
        <w:ind w:firstLineChars="200" w:firstLine="420"/>
      </w:pPr>
      <w:r>
        <w:rPr>
          <w:rFonts w:hint="eastAsia"/>
        </w:rPr>
        <w:t>发表</w:t>
      </w:r>
      <w:r w:rsidR="00CB649B">
        <w:rPr>
          <w:rFonts w:hint="eastAsia"/>
        </w:rPr>
        <w:t>国内（排第一或导师后第一</w:t>
      </w:r>
      <w:r w:rsidR="00CB649B">
        <w:rPr>
          <w:rFonts w:hint="eastAsia"/>
        </w:rPr>
        <w:t>6</w:t>
      </w:r>
      <w:r w:rsidR="00CB649B">
        <w:rPr>
          <w:rFonts w:hint="eastAsia"/>
        </w:rPr>
        <w:t>分，</w:t>
      </w:r>
      <w:r>
        <w:rPr>
          <w:rFonts w:hint="eastAsia"/>
        </w:rPr>
        <w:t>含录用，</w:t>
      </w:r>
      <w:r w:rsidR="00CB649B">
        <w:rPr>
          <w:rFonts w:hint="eastAsia"/>
        </w:rPr>
        <w:t>其它排名</w:t>
      </w:r>
      <w:r>
        <w:rPr>
          <w:rFonts w:hint="eastAsia"/>
        </w:rPr>
        <w:t>每往后一名减</w:t>
      </w:r>
      <w:r>
        <w:rPr>
          <w:rFonts w:hint="eastAsia"/>
        </w:rPr>
        <w:t>2</w:t>
      </w:r>
      <w:r w:rsidR="00CB649B">
        <w:rPr>
          <w:rFonts w:hint="eastAsia"/>
        </w:rPr>
        <w:t>分）</w:t>
      </w:r>
    </w:p>
    <w:p w14:paraId="3231781E" w14:textId="77777777" w:rsidR="008146A5" w:rsidRDefault="008146A5" w:rsidP="00DD3CF3">
      <w:pPr>
        <w:adjustRightInd w:val="0"/>
        <w:snapToGrid w:val="0"/>
        <w:ind w:firstLineChars="200" w:firstLine="420"/>
      </w:pPr>
      <w:r>
        <w:rPr>
          <w:rFonts w:hint="eastAsia"/>
        </w:rPr>
        <w:t>国家科技、发明奖：一等（排第一或导师后第一</w:t>
      </w:r>
      <w:r w:rsidR="008863EE">
        <w:rPr>
          <w:rFonts w:hint="eastAsia"/>
        </w:rPr>
        <w:t>20</w:t>
      </w:r>
      <w:r>
        <w:rPr>
          <w:rFonts w:hint="eastAsia"/>
        </w:rPr>
        <w:t>分，其它排名</w:t>
      </w:r>
      <w:r w:rsidR="00DD3CF3">
        <w:rPr>
          <w:rFonts w:hint="eastAsia"/>
        </w:rPr>
        <w:t>每往后一名减</w:t>
      </w:r>
      <w:r w:rsidR="00DD3CF3">
        <w:rPr>
          <w:rFonts w:hint="eastAsia"/>
        </w:rPr>
        <w:t>2</w:t>
      </w:r>
      <w:r w:rsidR="00DD3CF3">
        <w:rPr>
          <w:rFonts w:hint="eastAsia"/>
        </w:rPr>
        <w:t>分</w:t>
      </w:r>
      <w:r>
        <w:rPr>
          <w:rFonts w:hint="eastAsia"/>
        </w:rPr>
        <w:t>）</w:t>
      </w:r>
    </w:p>
    <w:p w14:paraId="2ED9F622" w14:textId="77777777" w:rsidR="000B4E48" w:rsidRDefault="008863EE" w:rsidP="008863EE">
      <w:pPr>
        <w:ind w:firstLineChars="1100" w:firstLine="2310"/>
      </w:pPr>
      <w:r>
        <w:rPr>
          <w:rFonts w:hint="eastAsia"/>
        </w:rPr>
        <w:t>二等（排第一或导师后第一</w:t>
      </w:r>
      <w:r>
        <w:rPr>
          <w:rFonts w:hint="eastAsia"/>
        </w:rPr>
        <w:t>10</w:t>
      </w:r>
      <w:r>
        <w:rPr>
          <w:rFonts w:hint="eastAsia"/>
        </w:rPr>
        <w:t>分，其它排名</w:t>
      </w:r>
      <w:r w:rsidR="00DD3CF3">
        <w:rPr>
          <w:rFonts w:hint="eastAsia"/>
        </w:rPr>
        <w:t>每往后一名减</w:t>
      </w:r>
      <w:r w:rsidR="00DD3CF3">
        <w:rPr>
          <w:rFonts w:hint="eastAsia"/>
        </w:rPr>
        <w:t>2</w:t>
      </w:r>
      <w:r w:rsidR="00DD3CF3">
        <w:rPr>
          <w:rFonts w:hint="eastAsia"/>
        </w:rPr>
        <w:t>分</w:t>
      </w:r>
      <w:r>
        <w:rPr>
          <w:rFonts w:hint="eastAsia"/>
        </w:rPr>
        <w:t>）</w:t>
      </w:r>
    </w:p>
    <w:p w14:paraId="7AC44B04" w14:textId="77777777" w:rsidR="00BD43A6" w:rsidRDefault="00BD43A6" w:rsidP="00BD43A6">
      <w:pPr>
        <w:adjustRightInd w:val="0"/>
        <w:snapToGrid w:val="0"/>
        <w:ind w:firstLineChars="150" w:firstLine="315"/>
      </w:pPr>
      <w:r>
        <w:rPr>
          <w:rFonts w:hint="eastAsia"/>
        </w:rPr>
        <w:t>省部科技成果奖：一等（排第一或导师后第一</w:t>
      </w:r>
      <w:r>
        <w:rPr>
          <w:rFonts w:hint="eastAsia"/>
        </w:rPr>
        <w:t>10</w:t>
      </w:r>
      <w:r>
        <w:rPr>
          <w:rFonts w:hint="eastAsia"/>
        </w:rPr>
        <w:t>分，其它排名</w:t>
      </w:r>
      <w:r w:rsidR="00DD3CF3">
        <w:rPr>
          <w:rFonts w:hint="eastAsia"/>
        </w:rPr>
        <w:t>每往后一名减</w:t>
      </w:r>
      <w:r w:rsidR="00DD3CF3">
        <w:rPr>
          <w:rFonts w:hint="eastAsia"/>
        </w:rPr>
        <w:t>2</w:t>
      </w:r>
      <w:r w:rsidR="00DD3CF3">
        <w:rPr>
          <w:rFonts w:hint="eastAsia"/>
        </w:rPr>
        <w:t>分</w:t>
      </w:r>
      <w:r>
        <w:rPr>
          <w:rFonts w:hint="eastAsia"/>
        </w:rPr>
        <w:t>）</w:t>
      </w:r>
    </w:p>
    <w:p w14:paraId="577EE265" w14:textId="77777777" w:rsidR="00BD43A6" w:rsidRDefault="00BD43A6" w:rsidP="00DD3CF3">
      <w:pPr>
        <w:ind w:firstLineChars="950" w:firstLine="1995"/>
      </w:pPr>
      <w:r>
        <w:rPr>
          <w:rFonts w:hint="eastAsia"/>
        </w:rPr>
        <w:t>二等（排第一或导师后第一</w:t>
      </w:r>
      <w:r>
        <w:rPr>
          <w:rFonts w:hint="eastAsia"/>
        </w:rPr>
        <w:t>6</w:t>
      </w:r>
      <w:r>
        <w:rPr>
          <w:rFonts w:hint="eastAsia"/>
        </w:rPr>
        <w:t>分，其它排名</w:t>
      </w:r>
      <w:r w:rsidR="00DD3CF3">
        <w:rPr>
          <w:rFonts w:hint="eastAsia"/>
        </w:rPr>
        <w:t>每往后一名减</w:t>
      </w:r>
      <w:r w:rsidR="00DD3CF3">
        <w:rPr>
          <w:rFonts w:hint="eastAsia"/>
        </w:rPr>
        <w:t>2</w:t>
      </w:r>
      <w:r w:rsidR="00DD3CF3">
        <w:rPr>
          <w:rFonts w:hint="eastAsia"/>
        </w:rPr>
        <w:t>分</w:t>
      </w:r>
      <w:r>
        <w:rPr>
          <w:rFonts w:hint="eastAsia"/>
        </w:rPr>
        <w:t>）</w:t>
      </w:r>
    </w:p>
    <w:p w14:paraId="39C025F7" w14:textId="77777777" w:rsidR="00D61CEB" w:rsidRDefault="00D61CEB" w:rsidP="00203378">
      <w:pPr>
        <w:snapToGrid w:val="0"/>
        <w:ind w:firstLineChars="150" w:firstLine="315"/>
      </w:pPr>
      <w:r>
        <w:rPr>
          <w:rFonts w:hint="eastAsia"/>
        </w:rPr>
        <w:t>国家发明专利：公示期：（排第一或导师后第一</w:t>
      </w:r>
      <w:r>
        <w:rPr>
          <w:rFonts w:hint="eastAsia"/>
        </w:rPr>
        <w:t>3</w:t>
      </w:r>
      <w:r>
        <w:rPr>
          <w:rFonts w:hint="eastAsia"/>
        </w:rPr>
        <w:t>分，其它排名</w:t>
      </w:r>
      <w:r w:rsidR="00235D6C">
        <w:rPr>
          <w:rFonts w:hint="eastAsia"/>
        </w:rPr>
        <w:t>每往后一名减</w:t>
      </w:r>
      <w:r w:rsidR="00235D6C">
        <w:rPr>
          <w:rFonts w:hint="eastAsia"/>
        </w:rPr>
        <w:t>2</w:t>
      </w:r>
      <w:r w:rsidR="00235D6C">
        <w:rPr>
          <w:rFonts w:hint="eastAsia"/>
        </w:rPr>
        <w:t>分</w:t>
      </w:r>
      <w:r>
        <w:rPr>
          <w:rFonts w:hint="eastAsia"/>
        </w:rPr>
        <w:t>）</w:t>
      </w:r>
    </w:p>
    <w:p w14:paraId="1B7D5671" w14:textId="0A299FFE" w:rsidR="00235D6C" w:rsidRDefault="00CA306E" w:rsidP="005479A6">
      <w:pPr>
        <w:snapToGrid w:val="0"/>
        <w:ind w:firstLineChars="550" w:firstLine="1155"/>
      </w:pPr>
      <w:r>
        <w:rPr>
          <w:rFonts w:hint="eastAsia"/>
        </w:rPr>
        <w:t>授权</w:t>
      </w:r>
      <w:r w:rsidR="00D61CEB">
        <w:rPr>
          <w:rFonts w:hint="eastAsia"/>
        </w:rPr>
        <w:t>：（排第一或导师后第一</w:t>
      </w:r>
      <w:r w:rsidR="00730905">
        <w:rPr>
          <w:rFonts w:hint="eastAsia"/>
        </w:rPr>
        <w:t>7</w:t>
      </w:r>
      <w:r w:rsidR="00D61CEB">
        <w:rPr>
          <w:rFonts w:hint="eastAsia"/>
        </w:rPr>
        <w:t>分，</w:t>
      </w:r>
      <w:r w:rsidR="00203378">
        <w:rPr>
          <w:rFonts w:hint="eastAsia"/>
        </w:rPr>
        <w:t>含公示，</w:t>
      </w:r>
      <w:r w:rsidR="00D61CEB">
        <w:rPr>
          <w:rFonts w:hint="eastAsia"/>
        </w:rPr>
        <w:t>其它排名</w:t>
      </w:r>
      <w:r w:rsidR="00235D6C">
        <w:rPr>
          <w:rFonts w:hint="eastAsia"/>
        </w:rPr>
        <w:t>每往后一名减</w:t>
      </w:r>
      <w:r w:rsidR="00235D6C">
        <w:rPr>
          <w:rFonts w:hint="eastAsia"/>
        </w:rPr>
        <w:t>2</w:t>
      </w:r>
      <w:r w:rsidR="00235D6C">
        <w:rPr>
          <w:rFonts w:hint="eastAsia"/>
        </w:rPr>
        <w:t>分</w:t>
      </w:r>
      <w:r w:rsidR="00D61CEB">
        <w:rPr>
          <w:rFonts w:hint="eastAsia"/>
        </w:rPr>
        <w:t>）</w:t>
      </w:r>
    </w:p>
    <w:p w14:paraId="3269DB22" w14:textId="345440E4" w:rsidR="00091125" w:rsidRDefault="00D61CEB" w:rsidP="00235D6C">
      <w:pPr>
        <w:snapToGrid w:val="0"/>
        <w:ind w:firstLineChars="150" w:firstLine="315"/>
      </w:pPr>
      <w:r>
        <w:rPr>
          <w:rFonts w:hint="eastAsia"/>
        </w:rPr>
        <w:t>用</w:t>
      </w:r>
      <w:r w:rsidR="00091125">
        <w:rPr>
          <w:rFonts w:hint="eastAsia"/>
        </w:rPr>
        <w:t>其它载体的业绩</w:t>
      </w:r>
      <w:r>
        <w:rPr>
          <w:rFonts w:hint="eastAsia"/>
        </w:rPr>
        <w:t>来申请本奖项需专门书面申请，</w:t>
      </w:r>
      <w:r w:rsidR="00091125">
        <w:rPr>
          <w:rFonts w:hint="eastAsia"/>
        </w:rPr>
        <w:t>经评</w:t>
      </w:r>
      <w:r w:rsidR="002D3F52">
        <w:rPr>
          <w:rFonts w:hint="eastAsia"/>
        </w:rPr>
        <w:t>审组</w:t>
      </w:r>
      <w:r w:rsidR="00091125">
        <w:rPr>
          <w:rFonts w:hint="eastAsia"/>
        </w:rPr>
        <w:t>讨论一致同意后可以特办</w:t>
      </w:r>
      <w:r w:rsidR="008272CA">
        <w:rPr>
          <w:rFonts w:hint="eastAsia"/>
        </w:rPr>
        <w:t>。</w:t>
      </w:r>
    </w:p>
    <w:p w14:paraId="1F4A2BB8" w14:textId="5366B8AB" w:rsidR="003D427F" w:rsidRDefault="003D427F" w:rsidP="00235D6C">
      <w:pPr>
        <w:snapToGrid w:val="0"/>
        <w:ind w:firstLineChars="150" w:firstLine="315"/>
        <w:rPr>
          <w:rFonts w:hint="eastAsia"/>
        </w:rPr>
      </w:pPr>
      <w:r>
        <w:rPr>
          <w:rFonts w:hint="eastAsia"/>
        </w:rPr>
        <w:t>新生奖申请者为</w:t>
      </w:r>
      <w:r w:rsidR="00E30673">
        <w:rPr>
          <w:rFonts w:hint="eastAsia"/>
        </w:rPr>
        <w:t>录取为设计所硕博新生的</w:t>
      </w:r>
      <w:r w:rsidR="00E30673">
        <w:rPr>
          <w:rFonts w:hint="eastAsia"/>
        </w:rPr>
        <w:t>本校学生</w:t>
      </w:r>
      <w:r w:rsidR="00E30673">
        <w:rPr>
          <w:rFonts w:hint="eastAsia"/>
        </w:rPr>
        <w:t>。</w:t>
      </w:r>
    </w:p>
    <w:p w14:paraId="22087607" w14:textId="77777777" w:rsidR="008272CA" w:rsidRPr="001A6EBF" w:rsidRDefault="008272CA" w:rsidP="008272CA">
      <w:pPr>
        <w:pStyle w:val="a3"/>
        <w:numPr>
          <w:ilvl w:val="0"/>
          <w:numId w:val="1"/>
        </w:numPr>
        <w:ind w:firstLineChars="0"/>
        <w:rPr>
          <w:b/>
        </w:rPr>
      </w:pPr>
      <w:r w:rsidRPr="001A6EBF">
        <w:rPr>
          <w:rFonts w:hint="eastAsia"/>
          <w:b/>
        </w:rPr>
        <w:t>评审过程：</w:t>
      </w:r>
    </w:p>
    <w:p w14:paraId="39A4B9BE" w14:textId="13B3348A" w:rsidR="008272CA" w:rsidRDefault="008272CA" w:rsidP="008272CA">
      <w:pPr>
        <w:snapToGrid w:val="0"/>
        <w:ind w:firstLineChars="200" w:firstLine="420"/>
      </w:pPr>
      <w:r>
        <w:rPr>
          <w:rFonts w:hint="eastAsia"/>
        </w:rPr>
        <w:t>在</w:t>
      </w:r>
      <w:r w:rsidR="00730905">
        <w:rPr>
          <w:rFonts w:hint="eastAsia"/>
        </w:rPr>
        <w:t>评审组</w:t>
      </w:r>
      <w:r>
        <w:rPr>
          <w:rFonts w:hint="eastAsia"/>
        </w:rPr>
        <w:t>发出评奖通知后，申请人在规定期限内递交申请材料，</w:t>
      </w:r>
      <w:r w:rsidR="002B106C">
        <w:rPr>
          <w:rFonts w:hint="eastAsia"/>
        </w:rPr>
        <w:t>内容</w:t>
      </w:r>
      <w:r>
        <w:rPr>
          <w:rFonts w:hint="eastAsia"/>
        </w:rPr>
        <w:t>包括</w:t>
      </w:r>
      <w:r w:rsidR="002B106C">
        <w:rPr>
          <w:rFonts w:hint="eastAsia"/>
        </w:rPr>
        <w:t>个人姓名，学生类型，入学年月</w:t>
      </w:r>
      <w:r w:rsidR="00E16CB6">
        <w:rPr>
          <w:rFonts w:hint="eastAsia"/>
        </w:rPr>
        <w:t>，导师姓名，申报获奖级别和</w:t>
      </w:r>
      <w:r>
        <w:rPr>
          <w:rFonts w:hint="eastAsia"/>
        </w:rPr>
        <w:t>作为评奖依据的原始材料的复印件。</w:t>
      </w:r>
      <w:r w:rsidR="002D3F52">
        <w:rPr>
          <w:rFonts w:hint="eastAsia"/>
        </w:rPr>
        <w:t>评审组召开评审会议，评出初步结果</w:t>
      </w:r>
      <w:r w:rsidR="003D427F">
        <w:rPr>
          <w:rFonts w:hint="eastAsia"/>
        </w:rPr>
        <w:t>，结果</w:t>
      </w:r>
      <w:r w:rsidR="004F106D">
        <w:rPr>
          <w:rFonts w:hint="eastAsia"/>
        </w:rPr>
        <w:t>在</w:t>
      </w:r>
      <w:r w:rsidR="003D427F">
        <w:rPr>
          <w:rFonts w:hint="eastAsia"/>
        </w:rPr>
        <w:t>院网</w:t>
      </w:r>
      <w:r w:rsidR="002D3F52">
        <w:rPr>
          <w:rFonts w:hint="eastAsia"/>
        </w:rPr>
        <w:t>公示</w:t>
      </w:r>
      <w:r w:rsidR="003D427F">
        <w:rPr>
          <w:rFonts w:hint="eastAsia"/>
        </w:rPr>
        <w:t>，同时在设计所师生范围内公</w:t>
      </w:r>
      <w:r w:rsidR="002D3F52">
        <w:rPr>
          <w:rFonts w:hint="eastAsia"/>
        </w:rPr>
        <w:t>示</w:t>
      </w:r>
      <w:r w:rsidR="00E16CB6">
        <w:rPr>
          <w:rFonts w:hint="eastAsia"/>
        </w:rPr>
        <w:t>初</w:t>
      </w:r>
      <w:r w:rsidR="002D3F52">
        <w:rPr>
          <w:rFonts w:hint="eastAsia"/>
        </w:rPr>
        <w:t>评结果和每位获奖候选人</w:t>
      </w:r>
      <w:r w:rsidR="00E16CB6">
        <w:rPr>
          <w:rFonts w:hint="eastAsia"/>
        </w:rPr>
        <w:t>的</w:t>
      </w:r>
      <w:r w:rsidR="002D3F52">
        <w:rPr>
          <w:rFonts w:hint="eastAsia"/>
        </w:rPr>
        <w:t>得奖依据。在公示期结束和处理完可能的异议后，公布正式获奖名单</w:t>
      </w:r>
      <w:r w:rsidR="004F106D">
        <w:rPr>
          <w:rFonts w:hint="eastAsia"/>
        </w:rPr>
        <w:t>并向获奖者颁发奖状和奖金</w:t>
      </w:r>
      <w:r w:rsidR="002D3F52">
        <w:rPr>
          <w:rFonts w:hint="eastAsia"/>
        </w:rPr>
        <w:t>。</w:t>
      </w:r>
    </w:p>
    <w:p w14:paraId="7F7687A2" w14:textId="77777777" w:rsidR="002B01D7" w:rsidRPr="002B01D7" w:rsidRDefault="002B01D7" w:rsidP="002B01D7">
      <w:pPr>
        <w:pStyle w:val="a3"/>
        <w:numPr>
          <w:ilvl w:val="0"/>
          <w:numId w:val="1"/>
        </w:numPr>
        <w:ind w:firstLineChars="0"/>
        <w:rPr>
          <w:b/>
        </w:rPr>
      </w:pPr>
      <w:r w:rsidRPr="002B01D7">
        <w:rPr>
          <w:rFonts w:hint="eastAsia"/>
          <w:b/>
        </w:rPr>
        <w:t>经费使用：</w:t>
      </w:r>
    </w:p>
    <w:p w14:paraId="013E5B59" w14:textId="77777777" w:rsidR="002B01D7" w:rsidRDefault="002B01D7" w:rsidP="002B01D7">
      <w:pPr>
        <w:pStyle w:val="a3"/>
        <w:snapToGrid w:val="0"/>
        <w:ind w:leftChars="13" w:left="27" w:firstLineChars="190" w:firstLine="399"/>
      </w:pPr>
      <w:r w:rsidRPr="002B01D7">
        <w:rPr>
          <w:rFonts w:hint="eastAsia"/>
        </w:rPr>
        <w:t>若按本规定的奖励额度计算评审结果出现奖金数额赤字，允许保留评奖等级结果，同时适当调整各级奖金额度。若按评审结果分配奖金后还有余值，则留作以后评审机动</w:t>
      </w:r>
      <w:r>
        <w:rPr>
          <w:rFonts w:hint="eastAsia"/>
        </w:rPr>
        <w:t>。</w:t>
      </w:r>
    </w:p>
    <w:p w14:paraId="504324CC" w14:textId="77777777" w:rsidR="002B01D7" w:rsidRDefault="002B01D7" w:rsidP="008272CA">
      <w:pPr>
        <w:snapToGrid w:val="0"/>
        <w:ind w:firstLineChars="200" w:firstLine="420"/>
      </w:pPr>
    </w:p>
    <w:sectPr w:rsidR="002B01D7" w:rsidSect="004B5FE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5E25C" w16cex:dateUtc="2021-01-10T12:30:00Z"/>
  <w16cex:commentExtensible w16cex:durableId="23A5E2A2" w16cex:dateUtc="2021-01-10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0BFBBF" w16cid:durableId="23A5E25C"/>
  <w16cid:commentId w16cid:paraId="2767D24C" w16cid:durableId="23A5E2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C34D7"/>
    <w:multiLevelType w:val="hybridMultilevel"/>
    <w:tmpl w:val="957A13C2"/>
    <w:lvl w:ilvl="0" w:tplc="4EEC1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AD"/>
    <w:rsid w:val="00091125"/>
    <w:rsid w:val="000B4E48"/>
    <w:rsid w:val="001A6EBF"/>
    <w:rsid w:val="001B38C6"/>
    <w:rsid w:val="001B4ECC"/>
    <w:rsid w:val="00203378"/>
    <w:rsid w:val="00235D6C"/>
    <w:rsid w:val="002B01D7"/>
    <w:rsid w:val="002B106C"/>
    <w:rsid w:val="002D3F52"/>
    <w:rsid w:val="002F7E31"/>
    <w:rsid w:val="00330A68"/>
    <w:rsid w:val="003841AD"/>
    <w:rsid w:val="00386CBE"/>
    <w:rsid w:val="003D427F"/>
    <w:rsid w:val="003D7794"/>
    <w:rsid w:val="004570E1"/>
    <w:rsid w:val="004A5EE1"/>
    <w:rsid w:val="004B5FE8"/>
    <w:rsid w:val="004F106D"/>
    <w:rsid w:val="0050054E"/>
    <w:rsid w:val="005479A6"/>
    <w:rsid w:val="00656698"/>
    <w:rsid w:val="006A14CA"/>
    <w:rsid w:val="00730905"/>
    <w:rsid w:val="0078023D"/>
    <w:rsid w:val="008146A5"/>
    <w:rsid w:val="008272CA"/>
    <w:rsid w:val="008863EE"/>
    <w:rsid w:val="009142AC"/>
    <w:rsid w:val="009206C8"/>
    <w:rsid w:val="009475C5"/>
    <w:rsid w:val="00947B09"/>
    <w:rsid w:val="009F6499"/>
    <w:rsid w:val="00A50B0E"/>
    <w:rsid w:val="00AE46E8"/>
    <w:rsid w:val="00B16847"/>
    <w:rsid w:val="00BD43A6"/>
    <w:rsid w:val="00C02CD6"/>
    <w:rsid w:val="00C415C0"/>
    <w:rsid w:val="00CA306E"/>
    <w:rsid w:val="00CB649B"/>
    <w:rsid w:val="00CE0D6D"/>
    <w:rsid w:val="00D61CEB"/>
    <w:rsid w:val="00DC133C"/>
    <w:rsid w:val="00DD3CF3"/>
    <w:rsid w:val="00DF24B0"/>
    <w:rsid w:val="00E16CB6"/>
    <w:rsid w:val="00E30673"/>
    <w:rsid w:val="00E750F5"/>
    <w:rsid w:val="00FD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145F"/>
  <w15:docId w15:val="{27C5FC79-F863-4414-9303-14403D7C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E48"/>
    <w:pPr>
      <w:ind w:firstLineChars="200" w:firstLine="420"/>
    </w:pPr>
  </w:style>
  <w:style w:type="character" w:styleId="a4">
    <w:name w:val="annotation reference"/>
    <w:basedOn w:val="a0"/>
    <w:uiPriority w:val="99"/>
    <w:semiHidden/>
    <w:unhideWhenUsed/>
    <w:rsid w:val="00CA306E"/>
    <w:rPr>
      <w:sz w:val="21"/>
      <w:szCs w:val="21"/>
    </w:rPr>
  </w:style>
  <w:style w:type="paragraph" w:styleId="a5">
    <w:name w:val="annotation text"/>
    <w:basedOn w:val="a"/>
    <w:link w:val="a6"/>
    <w:uiPriority w:val="99"/>
    <w:semiHidden/>
    <w:unhideWhenUsed/>
    <w:rsid w:val="00CA306E"/>
    <w:pPr>
      <w:jc w:val="left"/>
    </w:pPr>
  </w:style>
  <w:style w:type="character" w:customStyle="1" w:styleId="a6">
    <w:name w:val="批注文字 字符"/>
    <w:basedOn w:val="a0"/>
    <w:link w:val="a5"/>
    <w:uiPriority w:val="99"/>
    <w:semiHidden/>
    <w:rsid w:val="00CA306E"/>
  </w:style>
  <w:style w:type="paragraph" w:styleId="a7">
    <w:name w:val="annotation subject"/>
    <w:basedOn w:val="a5"/>
    <w:next w:val="a5"/>
    <w:link w:val="a8"/>
    <w:uiPriority w:val="99"/>
    <w:semiHidden/>
    <w:unhideWhenUsed/>
    <w:rsid w:val="00CA306E"/>
    <w:rPr>
      <w:b/>
      <w:bCs/>
    </w:rPr>
  </w:style>
  <w:style w:type="character" w:customStyle="1" w:styleId="a8">
    <w:name w:val="批注主题 字符"/>
    <w:basedOn w:val="a6"/>
    <w:link w:val="a7"/>
    <w:uiPriority w:val="99"/>
    <w:semiHidden/>
    <w:rsid w:val="00CA306E"/>
    <w:rPr>
      <w:b/>
      <w:bCs/>
    </w:rPr>
  </w:style>
  <w:style w:type="paragraph" w:styleId="a9">
    <w:name w:val="Balloon Text"/>
    <w:basedOn w:val="a"/>
    <w:link w:val="aa"/>
    <w:uiPriority w:val="99"/>
    <w:semiHidden/>
    <w:unhideWhenUsed/>
    <w:rsid w:val="00CA306E"/>
    <w:rPr>
      <w:sz w:val="18"/>
      <w:szCs w:val="18"/>
    </w:rPr>
  </w:style>
  <w:style w:type="character" w:customStyle="1" w:styleId="aa">
    <w:name w:val="批注框文本 字符"/>
    <w:basedOn w:val="a0"/>
    <w:link w:val="a9"/>
    <w:uiPriority w:val="99"/>
    <w:semiHidden/>
    <w:rsid w:val="00CA30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F7635-C43B-4223-ABC1-72BEAAB4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fpe</dc:creator>
  <cp:lastModifiedBy>86130</cp:lastModifiedBy>
  <cp:revision>2</cp:revision>
  <dcterms:created xsi:type="dcterms:W3CDTF">2021-01-12T02:30:00Z</dcterms:created>
  <dcterms:modified xsi:type="dcterms:W3CDTF">2021-01-12T02:30:00Z</dcterms:modified>
</cp:coreProperties>
</file>