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BA" w:rsidRDefault="00AB11BA" w:rsidP="00AB11BA">
      <w:pPr>
        <w:widowControl/>
        <w:spacing w:line="360" w:lineRule="auto"/>
        <w:jc w:val="center"/>
        <w:rPr>
          <w:rFonts w:ascii="微软雅黑" w:eastAsia="微软雅黑" w:hAnsi="微软雅黑" w:cs="宋体"/>
          <w:color w:val="222222"/>
          <w:kern w:val="0"/>
          <w:sz w:val="32"/>
          <w:szCs w:val="32"/>
        </w:rPr>
      </w:pPr>
      <w:r w:rsidRPr="00AB11BA">
        <w:rPr>
          <w:rFonts w:ascii="微软雅黑" w:eastAsia="微软雅黑" w:hAnsi="微软雅黑" w:cs="宋体" w:hint="eastAsia"/>
          <w:color w:val="222222"/>
          <w:kern w:val="0"/>
          <w:sz w:val="32"/>
          <w:szCs w:val="32"/>
        </w:rPr>
        <w:t>机械工程学院关于第21期SRTP（含2018国创、省创）</w:t>
      </w:r>
    </w:p>
    <w:p w:rsidR="00EA662E" w:rsidRPr="00AB11BA" w:rsidRDefault="00AB11BA" w:rsidP="00AB11BA">
      <w:pPr>
        <w:widowControl/>
        <w:spacing w:line="360" w:lineRule="auto"/>
        <w:jc w:val="center"/>
        <w:rPr>
          <w:rFonts w:ascii="微软雅黑" w:eastAsia="微软雅黑" w:hAnsi="微软雅黑" w:cs="宋体"/>
          <w:color w:val="222222"/>
          <w:kern w:val="0"/>
          <w:sz w:val="32"/>
          <w:szCs w:val="32"/>
        </w:rPr>
      </w:pPr>
      <w:r w:rsidRPr="00AB11BA">
        <w:rPr>
          <w:rFonts w:ascii="微软雅黑" w:eastAsia="微软雅黑" w:hAnsi="微软雅黑" w:cs="宋体" w:hint="eastAsia"/>
          <w:color w:val="222222"/>
          <w:kern w:val="0"/>
          <w:sz w:val="32"/>
          <w:szCs w:val="32"/>
        </w:rPr>
        <w:t>中期检查安排的通知</w:t>
      </w:r>
    </w:p>
    <w:p w:rsidR="005C4104" w:rsidRDefault="00EA662E" w:rsidP="00AB11BA">
      <w:pPr>
        <w:widowControl/>
        <w:ind w:firstLineChars="150" w:firstLine="405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根据浙大本发〔2018〕5 号《浙江大学大学生创新创业训练计划管理办法》规定和项目进度安排,2018年国家、省、学校、学院四级大学生创新创业训练项目已进入中期检查阶段。为了做好中期检查工作，现将有关事项通知如下：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 xml:space="preserve">      </w:t>
      </w:r>
      <w:r w:rsidRPr="00EA662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一、检查方式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 xml:space="preserve">       </w:t>
      </w:r>
      <w:r w:rsidR="00922EC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机械工程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学院</w:t>
      </w:r>
      <w:r w:rsidR="00922EC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将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组织专家组进行中期检查</w:t>
      </w:r>
      <w:r w:rsidR="00922EC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，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采用</w:t>
      </w:r>
      <w:r w:rsidR="00922EC6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PPT</w:t>
      </w:r>
      <w:r w:rsidR="0081064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形式</w:t>
      </w:r>
      <w:r w:rsidR="00922EC6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汇报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。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 xml:space="preserve">      </w:t>
      </w:r>
      <w:r w:rsidRPr="00EA662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二、检查要求与内容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 1．</w:t>
      </w:r>
      <w:r w:rsid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登录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“浙江大学本科生科研训练与学科竞赛管理系统”（http://ugrs.zju.edu.cn/kyxl/login_tologinin.action）（以下简称“管理系统”）进行中期检查。流程:项目负责人填报中期检查表——&gt;导师批阅中期检查表——&gt;学院组织专家中期检查——&gt;评定中期检查结果。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 2．检查内容包括：项目按申报书计划进度实施情况；项目阶段性成效等情况；项目实施过程中出现的问题。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 3．检查结果评定：通过、暂缓通过、中止三个层次。</w:t>
      </w:r>
    </w:p>
    <w:p w:rsidR="005C4104" w:rsidRPr="005C4104" w:rsidRDefault="005C4104" w:rsidP="005A3DAD">
      <w:pPr>
        <w:widowControl/>
        <w:spacing w:line="360" w:lineRule="auto"/>
        <w:ind w:leftChars="200" w:left="420" w:firstLineChars="50" w:firstLine="135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4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．</w:t>
      </w:r>
      <w:r w:rsidRPr="005C4104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根据学院“宽进严出”的原则：中期检查淘汰率不低于20%，期末检查淘汰率不低于5%。</w:t>
      </w:r>
    </w:p>
    <w:p w:rsidR="00922EC6" w:rsidRDefault="00EA662E" w:rsidP="005C4104">
      <w:pPr>
        <w:widowControl/>
        <w:ind w:firstLineChars="200" w:firstLine="54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      </w:t>
      </w:r>
      <w:r w:rsidRPr="00EA662E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三、进程安排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 11月</w:t>
      </w:r>
      <w:r w:rsidR="009B72AB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22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日前，项目负责人在管理系统填报中期检查表。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lastRenderedPageBreak/>
        <w:t xml:space="preserve">      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 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11月2</w:t>
      </w:r>
      <w:r w:rsidR="00E456E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5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日前，项目负责人联系指导教师批阅中期检查表，指导教师在管理系统完成批阅中期检查表。</w:t>
      </w:r>
    </w:p>
    <w:p w:rsidR="00AB11BA" w:rsidRDefault="00922EC6" w:rsidP="00AB11BA">
      <w:pPr>
        <w:widowControl/>
        <w:spacing w:line="360" w:lineRule="auto"/>
        <w:ind w:leftChars="200" w:left="420" w:firstLineChars="200" w:firstLine="540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11月2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7</w:t>
      </w: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日前，项目负责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人</w:t>
      </w:r>
      <w:r w:rsidR="003B22F6" w:rsidRP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打印由导师评阅后生成的</w:t>
      </w:r>
      <w:proofErr w:type="spellStart"/>
      <w:r w:rsidR="003B22F6" w:rsidRP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pdf</w:t>
      </w:r>
      <w:proofErr w:type="spellEnd"/>
      <w:r w:rsidR="003B22F6" w:rsidRP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《中期检查表》和《浙江大学大学生科研训练计划项目记录本》交学院本科教学科</w:t>
      </w:r>
      <w:r w:rsidR="00430EFB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（</w:t>
      </w:r>
      <w:r w:rsidR="00430EFB" w:rsidRP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教1-325</w:t>
      </w:r>
      <w:r w:rsidR="00430EFB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）</w:t>
      </w:r>
      <w:r w:rsidR="003B22F6" w:rsidRP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。</w:t>
      </w:r>
      <w:r w:rsidR="00EA662E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 1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</w:t>
      </w:r>
      <w:r w:rsidR="00EA662E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月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28</w:t>
      </w:r>
      <w:r w:rsid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-12月7</w:t>
      </w:r>
      <w:r w:rsidR="00EA662E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日前，</w:t>
      </w:r>
      <w:r w:rsidR="003B22F6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学院</w:t>
      </w:r>
      <w:r w:rsidR="00EA662E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组织专家</w:t>
      </w:r>
      <w:r w:rsid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分组进行</w:t>
      </w:r>
      <w:r w:rsidR="00EA662E"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中期检查</w:t>
      </w:r>
      <w:r w:rsid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。</w:t>
      </w:r>
      <w:r w:rsidR="00AB11BA" w:rsidRP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答辩时间、地点另行通知</w:t>
      </w:r>
      <w:r w:rsidR="00AB11B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。</w:t>
      </w:r>
    </w:p>
    <w:p w:rsidR="00430EFB" w:rsidRDefault="00EA662E" w:rsidP="00AB11BA">
      <w:pPr>
        <w:widowControl/>
        <w:spacing w:line="360" w:lineRule="auto"/>
        <w:ind w:leftChars="200" w:left="420" w:firstLineChars="100" w:firstLine="270"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      </w:t>
      </w:r>
      <w:r w:rsidRPr="005C4104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四、经费</w:t>
      </w:r>
      <w:r w:rsidR="00430EFB" w:rsidRPr="005C4104">
        <w:rPr>
          <w:rFonts w:ascii="微软雅黑" w:eastAsia="微软雅黑" w:hAnsi="微软雅黑" w:cs="宋体" w:hint="eastAsia"/>
          <w:b/>
          <w:bCs/>
          <w:color w:val="222222"/>
          <w:kern w:val="0"/>
          <w:sz w:val="27"/>
          <w:szCs w:val="27"/>
        </w:rPr>
        <w:t>报销</w:t>
      </w:r>
    </w:p>
    <w:p w:rsidR="001B7422" w:rsidRDefault="005C4104" w:rsidP="004F0778">
      <w:pPr>
        <w:pStyle w:val="a5"/>
        <w:spacing w:line="540" w:lineRule="atLeast"/>
        <w:ind w:left="375" w:firstLine="555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在</w:t>
      </w:r>
      <w:r w:rsidRPr="005C4104">
        <w:rPr>
          <w:rFonts w:ascii="微软雅黑" w:eastAsia="微软雅黑" w:hAnsi="微软雅黑" w:hint="eastAsia"/>
          <w:color w:val="222222"/>
          <w:sz w:val="27"/>
          <w:szCs w:val="27"/>
        </w:rPr>
        <w:t>研究过程中已经产生发票的项目组，由项目负责人持发票于11月1</w:t>
      </w:r>
      <w:r w:rsidR="00947893">
        <w:rPr>
          <w:rFonts w:ascii="微软雅黑" w:eastAsia="微软雅黑" w:hAnsi="微软雅黑" w:hint="eastAsia"/>
          <w:color w:val="222222"/>
          <w:sz w:val="27"/>
          <w:szCs w:val="27"/>
        </w:rPr>
        <w:t>3</w:t>
      </w:r>
      <w:r w:rsidRPr="005C4104">
        <w:rPr>
          <w:rFonts w:ascii="微软雅黑" w:eastAsia="微软雅黑" w:hAnsi="微软雅黑" w:hint="eastAsia"/>
          <w:color w:val="222222"/>
          <w:sz w:val="27"/>
          <w:szCs w:val="27"/>
        </w:rPr>
        <w:t>号前到本科教学科办理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t>发票审核、</w:t>
      </w:r>
      <w:r w:rsidRPr="005C4104">
        <w:rPr>
          <w:rFonts w:ascii="微软雅黑" w:eastAsia="微软雅黑" w:hAnsi="微软雅黑" w:hint="eastAsia"/>
          <w:color w:val="222222"/>
          <w:sz w:val="27"/>
          <w:szCs w:val="27"/>
        </w:rPr>
        <w:t>报销事宜。（注意：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t>校财务规定</w:t>
      </w:r>
      <w:r w:rsidRPr="005C4104">
        <w:rPr>
          <w:rFonts w:ascii="微软雅黑" w:eastAsia="微软雅黑" w:hAnsi="微软雅黑" w:hint="eastAsia"/>
          <w:color w:val="222222"/>
          <w:sz w:val="27"/>
          <w:szCs w:val="27"/>
        </w:rPr>
        <w:t>本年的发票只能本年报销，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t>来年发票作废不能报销</w:t>
      </w:r>
      <w:r w:rsidR="00AB11BA">
        <w:rPr>
          <w:rFonts w:ascii="微软雅黑" w:eastAsia="微软雅黑" w:hAnsi="微软雅黑" w:hint="eastAsia"/>
          <w:color w:val="222222"/>
          <w:sz w:val="27"/>
          <w:szCs w:val="27"/>
        </w:rPr>
        <w:t>。</w:t>
      </w:r>
      <w:r w:rsidRPr="005C4104">
        <w:rPr>
          <w:rFonts w:ascii="微软雅黑" w:eastAsia="微软雅黑" w:hAnsi="微软雅黑" w:hint="eastAsia"/>
          <w:color w:val="222222"/>
          <w:sz w:val="27"/>
          <w:szCs w:val="27"/>
        </w:rPr>
        <w:t>）</w:t>
      </w:r>
      <w:r w:rsidR="00EA662E" w:rsidRPr="00EA662E">
        <w:rPr>
          <w:rFonts w:ascii="微软雅黑" w:eastAsia="微软雅黑" w:hAnsi="微软雅黑" w:hint="eastAsia"/>
          <w:color w:val="222222"/>
          <w:sz w:val="27"/>
          <w:szCs w:val="27"/>
        </w:rPr>
        <w:br/>
        <w:t>     </w:t>
      </w:r>
      <w:r w:rsidR="00EA662E" w:rsidRPr="00EA662E">
        <w:rPr>
          <w:rFonts w:ascii="微软雅黑" w:eastAsia="微软雅黑" w:hAnsi="微软雅黑" w:hint="eastAsia"/>
          <w:b/>
          <w:bCs/>
          <w:color w:val="222222"/>
          <w:sz w:val="27"/>
          <w:szCs w:val="27"/>
        </w:rPr>
        <w:t xml:space="preserve"> 五、其他</w:t>
      </w:r>
      <w:r w:rsidR="00EA662E" w:rsidRPr="00EA662E">
        <w:rPr>
          <w:rFonts w:ascii="微软雅黑" w:eastAsia="微软雅黑" w:hAnsi="微软雅黑" w:hint="eastAsia"/>
          <w:color w:val="222222"/>
          <w:sz w:val="27"/>
          <w:szCs w:val="27"/>
        </w:rPr>
        <w:br/>
        <w:t>     </w:t>
      </w:r>
      <w:r w:rsidR="009F5C3A">
        <w:rPr>
          <w:rFonts w:ascii="微软雅黑" w:eastAsia="微软雅黑" w:hAnsi="微软雅黑" w:hint="eastAsia"/>
          <w:color w:val="222222"/>
          <w:sz w:val="27"/>
          <w:szCs w:val="27"/>
        </w:rPr>
        <w:t xml:space="preserve"> </w:t>
      </w:r>
      <w:r w:rsidR="001B7422" w:rsidRPr="001B7422">
        <w:rPr>
          <w:rFonts w:ascii="微软雅黑" w:eastAsia="微软雅黑" w:hAnsi="微软雅黑" w:hint="eastAsia"/>
          <w:color w:val="222222"/>
          <w:sz w:val="27"/>
          <w:szCs w:val="27"/>
        </w:rPr>
        <w:t>凡参加SRTP项目的学生，只有参加和完成SRTP全过程，如立项、中期检查、结题答辩后，经学院本科教学科认定，出具证明，方可记第二课堂科研训练相应学分。特别对于</w:t>
      </w:r>
      <w:proofErr w:type="gramStart"/>
      <w:r w:rsidR="001B7422" w:rsidRPr="001B7422">
        <w:rPr>
          <w:rFonts w:ascii="微软雅黑" w:eastAsia="微软雅黑" w:hAnsi="微软雅黑" w:hint="eastAsia"/>
          <w:color w:val="222222"/>
          <w:sz w:val="27"/>
          <w:szCs w:val="27"/>
        </w:rPr>
        <w:t>无故或</w:t>
      </w:r>
      <w:proofErr w:type="gramEnd"/>
      <w:r w:rsidR="001B7422" w:rsidRPr="001B7422">
        <w:rPr>
          <w:rFonts w:ascii="微软雅黑" w:eastAsia="微软雅黑" w:hAnsi="微软雅黑" w:hint="eastAsia"/>
          <w:color w:val="222222"/>
          <w:sz w:val="27"/>
          <w:szCs w:val="27"/>
        </w:rPr>
        <w:t>随意放弃项目研究的学生，学校将按照有关规定扣除第二课堂相应学分。</w:t>
      </w:r>
    </w:p>
    <w:p w:rsidR="001B7422" w:rsidRDefault="00EA662E" w:rsidP="001B7422">
      <w:pPr>
        <w:widowControl/>
        <w:spacing w:line="360" w:lineRule="auto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  <w:t>     </w:t>
      </w:r>
      <w:r w:rsid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附件：</w:t>
      </w:r>
    </w:p>
    <w:p w:rsidR="001B7422" w:rsidRPr="001B7422" w:rsidRDefault="001B7422" w:rsidP="001B7422">
      <w:pPr>
        <w:widowControl/>
        <w:spacing w:line="360" w:lineRule="auto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1、机械学院科研训练项目</w:t>
      </w:r>
      <w:r w:rsidR="00AF7A44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分组名单</w:t>
      </w: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（国创+</w:t>
      </w:r>
      <w:proofErr w:type="gramStart"/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省创+</w:t>
      </w:r>
      <w:proofErr w:type="spellStart"/>
      <w:proofErr w:type="gramEnd"/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srtp</w:t>
      </w:r>
      <w:proofErr w:type="spellEnd"/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=</w:t>
      </w: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49</w:t>
      </w: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项）</w:t>
      </w:r>
    </w:p>
    <w:p w:rsidR="001B7422" w:rsidRDefault="001B7422" w:rsidP="009F5C3A">
      <w:pPr>
        <w:widowControl/>
        <w:wordWrap w:val="0"/>
        <w:spacing w:line="360" w:lineRule="auto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2、</w:t>
      </w:r>
      <w:r w:rsidRPr="001B7422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>关于</w:t>
      </w: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做好</w:t>
      </w:r>
      <w:r w:rsidRPr="001B7422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>201</w:t>
      </w: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8年国创、省创、学校、学院四级</w:t>
      </w:r>
      <w:r w:rsidRPr="001B7422">
        <w:rPr>
          <w:rFonts w:ascii="微软雅黑" w:eastAsia="微软雅黑" w:hAnsi="微软雅黑" w:cs="宋体"/>
          <w:color w:val="222222"/>
          <w:kern w:val="0"/>
          <w:sz w:val="27"/>
          <w:szCs w:val="27"/>
        </w:rPr>
        <w:t>大学生创新创业训练项目中期检查的通知</w:t>
      </w:r>
    </w:p>
    <w:p w:rsidR="001B7422" w:rsidRDefault="001B7422" w:rsidP="001B7422">
      <w:pPr>
        <w:widowControl/>
        <w:wordWrap w:val="0"/>
        <w:spacing w:line="360" w:lineRule="auto"/>
        <w:ind w:firstLineChars="227" w:firstLine="613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lastRenderedPageBreak/>
        <w:t>3、科研经费报销流程</w:t>
      </w:r>
    </w:p>
    <w:p w:rsidR="009F5C3A" w:rsidRDefault="009F5C3A" w:rsidP="001B7422">
      <w:pPr>
        <w:widowControl/>
        <w:spacing w:line="360" w:lineRule="auto"/>
        <w:ind w:firstLineChars="1515" w:firstLine="365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9F5C3A" w:rsidRPr="009F5C3A" w:rsidRDefault="009F5C3A" w:rsidP="009F5C3A">
      <w:pPr>
        <w:widowControl/>
        <w:wordWrap w:val="0"/>
        <w:spacing w:line="360" w:lineRule="auto"/>
        <w:ind w:firstLineChars="227" w:firstLine="613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</w:p>
    <w:p w:rsidR="009F5C3A" w:rsidRDefault="009F5C3A" w:rsidP="009F5C3A">
      <w:pPr>
        <w:widowControl/>
        <w:wordWrap w:val="0"/>
        <w:spacing w:line="360" w:lineRule="auto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</w:p>
    <w:p w:rsidR="009F5C3A" w:rsidRDefault="009F5C3A" w:rsidP="009F5C3A">
      <w:pPr>
        <w:widowControl/>
        <w:wordWrap w:val="0"/>
        <w:spacing w:line="360" w:lineRule="auto"/>
        <w:ind w:firstLineChars="227" w:firstLine="613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</w:p>
    <w:p w:rsidR="009F5C3A" w:rsidRDefault="001B7422" w:rsidP="009F5C3A">
      <w:pPr>
        <w:widowControl/>
        <w:wordWrap w:val="0"/>
        <w:spacing w:line="360" w:lineRule="auto"/>
        <w:ind w:firstLineChars="1477" w:firstLine="3988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1B7422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机械工程学院本科教</w:t>
      </w:r>
      <w:r w:rsidR="009F5C3A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学科</w:t>
      </w:r>
    </w:p>
    <w:p w:rsidR="009F5C3A" w:rsidRPr="009F5C3A" w:rsidRDefault="009F5C3A" w:rsidP="009F5C3A">
      <w:pPr>
        <w:widowControl/>
        <w:wordWrap w:val="0"/>
        <w:spacing w:line="360" w:lineRule="auto"/>
        <w:ind w:firstLineChars="1477" w:firstLine="3988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2018年10月</w:t>
      </w:r>
      <w:r w:rsidR="0038453D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30</w:t>
      </w:r>
      <w:bookmarkStart w:id="0" w:name="_GoBack"/>
      <w:bookmarkEnd w:id="0"/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日</w:t>
      </w:r>
    </w:p>
    <w:p w:rsidR="00EA662E" w:rsidRPr="001B7422" w:rsidRDefault="00EA662E" w:rsidP="005C4104">
      <w:pPr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</w:p>
    <w:p w:rsidR="00EA662E" w:rsidRPr="00EA662E" w:rsidRDefault="00EA662E" w:rsidP="009F5C3A">
      <w:pPr>
        <w:widowControl/>
        <w:jc w:val="right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EA662E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br/>
      </w:r>
    </w:p>
    <w:p w:rsidR="003A1F77" w:rsidRPr="00EA662E" w:rsidRDefault="003A1F77"/>
    <w:sectPr w:rsidR="003A1F77" w:rsidRPr="00EA662E" w:rsidSect="00D15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A7F" w:rsidRDefault="006C5A7F" w:rsidP="00BC736F">
      <w:r>
        <w:separator/>
      </w:r>
    </w:p>
  </w:endnote>
  <w:endnote w:type="continuationSeparator" w:id="0">
    <w:p w:rsidR="006C5A7F" w:rsidRDefault="006C5A7F" w:rsidP="00BC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A7F" w:rsidRDefault="006C5A7F" w:rsidP="00BC736F">
      <w:r>
        <w:separator/>
      </w:r>
    </w:p>
  </w:footnote>
  <w:footnote w:type="continuationSeparator" w:id="0">
    <w:p w:rsidR="006C5A7F" w:rsidRDefault="006C5A7F" w:rsidP="00BC73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662E"/>
    <w:rsid w:val="001B7422"/>
    <w:rsid w:val="00243025"/>
    <w:rsid w:val="0038453D"/>
    <w:rsid w:val="003A1F77"/>
    <w:rsid w:val="003B22F6"/>
    <w:rsid w:val="00430EFB"/>
    <w:rsid w:val="004853DA"/>
    <w:rsid w:val="004F0778"/>
    <w:rsid w:val="005A3DAD"/>
    <w:rsid w:val="005C4104"/>
    <w:rsid w:val="0062432B"/>
    <w:rsid w:val="006C5A7F"/>
    <w:rsid w:val="0081064C"/>
    <w:rsid w:val="00922EC6"/>
    <w:rsid w:val="00947893"/>
    <w:rsid w:val="0099261A"/>
    <w:rsid w:val="009B4108"/>
    <w:rsid w:val="009B72AB"/>
    <w:rsid w:val="009F5C3A"/>
    <w:rsid w:val="00AB11BA"/>
    <w:rsid w:val="00AF7A44"/>
    <w:rsid w:val="00B47BE0"/>
    <w:rsid w:val="00BB7B7E"/>
    <w:rsid w:val="00BC736F"/>
    <w:rsid w:val="00BE0E56"/>
    <w:rsid w:val="00CE4365"/>
    <w:rsid w:val="00D15F98"/>
    <w:rsid w:val="00E456E2"/>
    <w:rsid w:val="00EA662E"/>
    <w:rsid w:val="00EE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36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7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3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36F"/>
    <w:rPr>
      <w:sz w:val="18"/>
      <w:szCs w:val="18"/>
    </w:rPr>
  </w:style>
  <w:style w:type="paragraph" w:styleId="a5">
    <w:name w:val="Normal (Web)"/>
    <w:basedOn w:val="a"/>
    <w:uiPriority w:val="99"/>
    <w:unhideWhenUsed/>
    <w:rsid w:val="001B74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749E-186A-4CFF-AB91-E6E75862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Stephanie Fan</cp:lastModifiedBy>
  <cp:revision>2</cp:revision>
  <dcterms:created xsi:type="dcterms:W3CDTF">2018-12-03T03:50:00Z</dcterms:created>
  <dcterms:modified xsi:type="dcterms:W3CDTF">2018-12-03T03:50:00Z</dcterms:modified>
</cp:coreProperties>
</file>