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9A" w:rsidRPr="003A0897" w:rsidRDefault="003A0897" w:rsidP="0038609A">
      <w:pPr>
        <w:snapToGrid w:val="0"/>
        <w:jc w:val="center"/>
        <w:rPr>
          <w:rFonts w:ascii="Times New Roman" w:hAnsi="Times New Roman"/>
          <w:b/>
          <w:sz w:val="32"/>
          <w:szCs w:val="32"/>
        </w:rPr>
      </w:pPr>
      <w:r w:rsidRPr="003A0897">
        <w:rPr>
          <w:rFonts w:ascii="Times New Roman" w:hAnsi="Times New Roman" w:hint="eastAsia"/>
          <w:b/>
          <w:sz w:val="32"/>
          <w:szCs w:val="32"/>
        </w:rPr>
        <w:t>浙江大学本科生试卷</w:t>
      </w:r>
      <w:r w:rsidR="00246CAC">
        <w:rPr>
          <w:rFonts w:ascii="Times New Roman" w:hAnsi="Times New Roman" w:hint="eastAsia"/>
          <w:b/>
          <w:sz w:val="32"/>
          <w:szCs w:val="32"/>
        </w:rPr>
        <w:t>印制</w:t>
      </w:r>
      <w:r w:rsidRPr="003A0897">
        <w:rPr>
          <w:rFonts w:ascii="Times New Roman" w:hAnsi="Times New Roman" w:hint="eastAsia"/>
          <w:b/>
          <w:sz w:val="32"/>
          <w:szCs w:val="32"/>
        </w:rPr>
        <w:t>流程</w:t>
      </w:r>
    </w:p>
    <w:p w:rsidR="003A0897" w:rsidRDefault="003A0897" w:rsidP="0038609A">
      <w:pPr>
        <w:snapToGrid w:val="0"/>
        <w:jc w:val="center"/>
        <w:rPr>
          <w:rFonts w:ascii="Times New Roman" w:hAnsi="Times New Roman"/>
          <w:b/>
          <w:sz w:val="30"/>
          <w:szCs w:val="30"/>
        </w:rPr>
      </w:pPr>
    </w:p>
    <w:p w:rsidR="003A0897" w:rsidRPr="00F92CDC" w:rsidRDefault="00F92CDC" w:rsidP="00F92CDC">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r w:rsidR="003A0897" w:rsidRPr="00F92CDC">
        <w:rPr>
          <w:rFonts w:ascii="宋体" w:hAnsi="宋体" w:cs="宋体"/>
          <w:kern w:val="0"/>
          <w:sz w:val="24"/>
          <w:szCs w:val="24"/>
        </w:rPr>
        <w:t>考试前一周，任课教师准备试卷纸质原稿，登录浙江</w:t>
      </w:r>
      <w:r w:rsidR="00246CAC" w:rsidRPr="00F92CDC">
        <w:rPr>
          <w:rFonts w:ascii="宋体" w:hAnsi="宋体" w:cs="宋体" w:hint="eastAsia"/>
          <w:kern w:val="0"/>
          <w:sz w:val="24"/>
          <w:szCs w:val="24"/>
        </w:rPr>
        <w:t>大学</w:t>
      </w:r>
      <w:r w:rsidR="003A0897" w:rsidRPr="00F92CDC">
        <w:rPr>
          <w:rFonts w:ascii="宋体" w:hAnsi="宋体" w:cs="宋体"/>
          <w:kern w:val="0"/>
          <w:sz w:val="24"/>
          <w:szCs w:val="24"/>
        </w:rPr>
        <w:t>现代教务管理系统（http://jwbinfosys.zju.edu.cn/default2.aspx），在</w:t>
      </w:r>
      <w:r w:rsidR="003A0897" w:rsidRPr="00F92CDC">
        <w:rPr>
          <w:rFonts w:ascii="宋体" w:hAnsi="宋体" w:cs="宋体" w:hint="eastAsia"/>
          <w:kern w:val="0"/>
          <w:sz w:val="24"/>
          <w:szCs w:val="24"/>
        </w:rPr>
        <w:t>“信息维护”-“</w:t>
      </w:r>
      <w:r w:rsidR="003A0897" w:rsidRPr="00F92CDC">
        <w:rPr>
          <w:rFonts w:ascii="宋体" w:hAnsi="宋体" w:cs="宋体"/>
          <w:kern w:val="0"/>
          <w:sz w:val="24"/>
          <w:szCs w:val="24"/>
        </w:rPr>
        <w:t>试卷印刷申请</w:t>
      </w:r>
      <w:r w:rsidR="003A0897" w:rsidRPr="00F92CDC">
        <w:rPr>
          <w:rFonts w:ascii="宋体" w:hAnsi="宋体" w:cs="宋体" w:hint="eastAsia"/>
          <w:kern w:val="0"/>
          <w:sz w:val="24"/>
          <w:szCs w:val="24"/>
        </w:rPr>
        <w:t>”</w:t>
      </w:r>
      <w:r w:rsidR="003A0897" w:rsidRPr="00F92CDC">
        <w:rPr>
          <w:rFonts w:ascii="宋体" w:hAnsi="宋体" w:cs="宋体"/>
          <w:kern w:val="0"/>
          <w:sz w:val="24"/>
          <w:szCs w:val="24"/>
        </w:rPr>
        <w:t>模块，填写试卷份数、印刷点等相关信息，并打印《浙江大学本科生试卷印刷单》→教师凭《浙江大学本科生试卷印刷单》将试卷纸质原稿送科教服务中心试卷印刷点，科教中心工作人员在网上审核通过后，教师取回《浙江大学本科生试卷领取单》（教师存根联）→科教中心按要求印刷试卷并封存→教师凭《浙江大学本科生试卷领取单》（教师存根联）在约定的时间领取试卷。</w:t>
      </w:r>
    </w:p>
    <w:p w:rsidR="003A0897" w:rsidRPr="00F92CDC" w:rsidRDefault="003A0897" w:rsidP="00F92CDC">
      <w:pPr>
        <w:widowControl/>
        <w:spacing w:line="360" w:lineRule="auto"/>
        <w:jc w:val="left"/>
        <w:rPr>
          <w:rFonts w:ascii="宋体" w:hAnsi="宋体" w:cs="宋体"/>
          <w:kern w:val="0"/>
          <w:sz w:val="24"/>
          <w:szCs w:val="24"/>
        </w:rPr>
      </w:pPr>
      <w:r w:rsidRPr="00F92CDC">
        <w:rPr>
          <w:rFonts w:ascii="宋体" w:hAnsi="宋体" w:cs="宋体" w:hint="eastAsia"/>
          <w:kern w:val="0"/>
          <w:sz w:val="24"/>
          <w:szCs w:val="24"/>
        </w:rPr>
        <w:t>浙江大学各校区试卷印制点为：</w:t>
      </w:r>
    </w:p>
    <w:tbl>
      <w:tblPr>
        <w:tblW w:w="8311" w:type="dxa"/>
        <w:jc w:val="center"/>
        <w:tblLook w:val="04A0" w:firstRow="1" w:lastRow="0" w:firstColumn="1" w:lastColumn="0" w:noHBand="0" w:noVBand="1"/>
      </w:tblPr>
      <w:tblGrid>
        <w:gridCol w:w="1099"/>
        <w:gridCol w:w="3157"/>
        <w:gridCol w:w="1343"/>
        <w:gridCol w:w="1176"/>
        <w:gridCol w:w="1536"/>
      </w:tblGrid>
      <w:tr w:rsidR="003A0897" w:rsidRPr="003A0897" w:rsidTr="003A0897">
        <w:trPr>
          <w:trHeight w:val="454"/>
          <w:jc w:val="center"/>
        </w:trPr>
        <w:tc>
          <w:tcPr>
            <w:tcW w:w="1099" w:type="dxa"/>
            <w:tcBorders>
              <w:top w:val="single" w:sz="4" w:space="0" w:color="auto"/>
              <w:left w:val="single" w:sz="4" w:space="0" w:color="auto"/>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校区</w:t>
            </w:r>
          </w:p>
        </w:tc>
        <w:tc>
          <w:tcPr>
            <w:tcW w:w="3157"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印制地点</w:t>
            </w:r>
          </w:p>
        </w:tc>
        <w:tc>
          <w:tcPr>
            <w:tcW w:w="1343"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联系人</w:t>
            </w:r>
          </w:p>
        </w:tc>
        <w:tc>
          <w:tcPr>
            <w:tcW w:w="1176"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电话</w:t>
            </w:r>
          </w:p>
        </w:tc>
        <w:tc>
          <w:tcPr>
            <w:tcW w:w="1536" w:type="dxa"/>
            <w:tcBorders>
              <w:top w:val="single" w:sz="4" w:space="0" w:color="auto"/>
              <w:left w:val="nil"/>
              <w:bottom w:val="single" w:sz="4" w:space="0" w:color="auto"/>
              <w:right w:val="single" w:sz="4" w:space="0" w:color="auto"/>
            </w:tcBorders>
          </w:tcPr>
          <w:p w:rsidR="003A0897" w:rsidRPr="003A0897" w:rsidRDefault="003A0897" w:rsidP="00F86259">
            <w:pPr>
              <w:widowControl/>
              <w:jc w:val="center"/>
              <w:rPr>
                <w:rFonts w:ascii="宋体" w:hAnsi="宋体" w:cs="宋体"/>
                <w:b/>
                <w:kern w:val="0"/>
                <w:sz w:val="24"/>
                <w:szCs w:val="24"/>
              </w:rPr>
            </w:pPr>
            <w:r w:rsidRPr="003A0897">
              <w:rPr>
                <w:rFonts w:ascii="宋体" w:hAnsi="宋体" w:cs="宋体" w:hint="eastAsia"/>
                <w:b/>
                <w:kern w:val="0"/>
                <w:sz w:val="24"/>
                <w:szCs w:val="24"/>
              </w:rPr>
              <w:t>手机</w:t>
            </w:r>
          </w:p>
        </w:tc>
      </w:tr>
      <w:tr w:rsidR="003A0897" w:rsidRPr="003A0897" w:rsidTr="002D0F5E">
        <w:trPr>
          <w:trHeight w:val="454"/>
          <w:jc w:val="center"/>
        </w:trPr>
        <w:tc>
          <w:tcPr>
            <w:tcW w:w="1099" w:type="dxa"/>
            <w:tcBorders>
              <w:top w:val="nil"/>
              <w:left w:val="single" w:sz="4" w:space="0" w:color="auto"/>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紫金港</w:t>
            </w:r>
          </w:p>
        </w:tc>
        <w:tc>
          <w:tcPr>
            <w:tcW w:w="3157"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紫金港校区西二</w:t>
            </w:r>
            <w:r w:rsidRPr="003A0897">
              <w:rPr>
                <w:rFonts w:ascii="宋体" w:hAnsi="宋体" w:cs="宋体"/>
                <w:kern w:val="0"/>
                <w:sz w:val="24"/>
                <w:szCs w:val="24"/>
              </w:rPr>
              <w:t>306</w:t>
            </w:r>
            <w:r w:rsidRPr="003A0897">
              <w:rPr>
                <w:rFonts w:ascii="宋体" w:hAnsi="宋体" w:cs="宋体" w:hint="eastAsia"/>
                <w:kern w:val="0"/>
                <w:sz w:val="24"/>
                <w:szCs w:val="24"/>
              </w:rPr>
              <w:t>室</w:t>
            </w:r>
          </w:p>
        </w:tc>
        <w:tc>
          <w:tcPr>
            <w:tcW w:w="1343"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Arial" w:hAnsi="Arial" w:cs="Arial"/>
                <w:color w:val="333333"/>
                <w:sz w:val="24"/>
                <w:szCs w:val="24"/>
                <w:shd w:val="clear" w:color="auto" w:fill="FFFFFF"/>
              </w:rPr>
              <w:t>叶敏飞</w:t>
            </w:r>
          </w:p>
        </w:tc>
        <w:tc>
          <w:tcPr>
            <w:tcW w:w="1176"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hAnsi="宋体" w:cs="宋体"/>
                <w:kern w:val="0"/>
                <w:sz w:val="24"/>
                <w:szCs w:val="24"/>
              </w:rPr>
            </w:pPr>
            <w:r w:rsidRPr="003A0897">
              <w:rPr>
                <w:rFonts w:ascii="宋体" w:hAnsi="宋体" w:cs="宋体" w:hint="eastAsia"/>
                <w:kern w:val="0"/>
                <w:sz w:val="24"/>
                <w:szCs w:val="24"/>
              </w:rPr>
              <w:t>88206075</w:t>
            </w:r>
          </w:p>
        </w:tc>
        <w:tc>
          <w:tcPr>
            <w:tcW w:w="1536" w:type="dxa"/>
            <w:tcBorders>
              <w:top w:val="nil"/>
              <w:left w:val="nil"/>
              <w:bottom w:val="single" w:sz="4" w:space="0" w:color="auto"/>
              <w:right w:val="single" w:sz="4" w:space="0" w:color="auto"/>
            </w:tcBorders>
            <w:vAlign w:val="center"/>
          </w:tcPr>
          <w:p w:rsidR="003A0897" w:rsidRPr="003A0897" w:rsidRDefault="003A0897" w:rsidP="002D0F5E">
            <w:pPr>
              <w:wordWrap w:val="0"/>
              <w:jc w:val="center"/>
              <w:rPr>
                <w:rFonts w:ascii="宋体" w:hAnsi="宋体" w:cs="宋体"/>
                <w:kern w:val="0"/>
                <w:sz w:val="24"/>
                <w:szCs w:val="24"/>
              </w:rPr>
            </w:pPr>
            <w:r w:rsidRPr="003A0897">
              <w:rPr>
                <w:rFonts w:ascii="宋体" w:hAnsi="宋体" w:cs="宋体"/>
                <w:kern w:val="0"/>
                <w:sz w:val="24"/>
                <w:szCs w:val="24"/>
              </w:rPr>
              <w:t>13575457170</w:t>
            </w:r>
          </w:p>
        </w:tc>
      </w:tr>
      <w:tr w:rsidR="003A0897" w:rsidRPr="003A0897" w:rsidTr="002D0F5E">
        <w:trPr>
          <w:trHeight w:val="454"/>
          <w:jc w:val="center"/>
        </w:trPr>
        <w:tc>
          <w:tcPr>
            <w:tcW w:w="1099" w:type="dxa"/>
            <w:tcBorders>
              <w:top w:val="nil"/>
              <w:left w:val="single" w:sz="4" w:space="0" w:color="auto"/>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玉泉</w:t>
            </w:r>
          </w:p>
        </w:tc>
        <w:tc>
          <w:tcPr>
            <w:tcW w:w="3157"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Arial" w:hAnsi="Arial" w:cs="Arial" w:hint="eastAsia"/>
                <w:color w:val="333333"/>
                <w:sz w:val="24"/>
                <w:szCs w:val="24"/>
                <w:shd w:val="clear" w:color="auto" w:fill="FFFFFF"/>
              </w:rPr>
              <w:t>玉泉校区</w:t>
            </w:r>
            <w:r w:rsidRPr="003A0897">
              <w:rPr>
                <w:rFonts w:ascii="Arial" w:hAnsi="Arial" w:cs="Arial"/>
                <w:color w:val="333333"/>
                <w:sz w:val="24"/>
                <w:szCs w:val="24"/>
                <w:shd w:val="clear" w:color="auto" w:fill="FFFFFF"/>
              </w:rPr>
              <w:t>浙大控股大楼东面</w:t>
            </w:r>
          </w:p>
        </w:tc>
        <w:tc>
          <w:tcPr>
            <w:tcW w:w="1343"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Arial" w:hAnsi="Arial" w:cs="Arial"/>
                <w:color w:val="333333"/>
                <w:sz w:val="24"/>
                <w:szCs w:val="24"/>
                <w:shd w:val="clear" w:color="auto" w:fill="FFFFFF"/>
              </w:rPr>
              <w:t>寿敏杰</w:t>
            </w:r>
          </w:p>
        </w:tc>
        <w:tc>
          <w:tcPr>
            <w:tcW w:w="1176"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kern w:val="0"/>
                <w:sz w:val="24"/>
                <w:szCs w:val="24"/>
              </w:rPr>
              <w:t>87952430</w:t>
            </w:r>
          </w:p>
        </w:tc>
        <w:tc>
          <w:tcPr>
            <w:tcW w:w="1536" w:type="dxa"/>
            <w:tcBorders>
              <w:top w:val="nil"/>
              <w:left w:val="nil"/>
              <w:bottom w:val="single" w:sz="4" w:space="0" w:color="auto"/>
              <w:right w:val="single" w:sz="4" w:space="0" w:color="auto"/>
            </w:tcBorders>
            <w:vAlign w:val="center"/>
          </w:tcPr>
          <w:p w:rsidR="003A0897" w:rsidRPr="003A0897" w:rsidRDefault="003A0897" w:rsidP="002D0F5E">
            <w:pPr>
              <w:widowControl/>
              <w:jc w:val="center"/>
              <w:rPr>
                <w:rFonts w:ascii="宋体" w:hAnsi="宋体" w:cs="宋体"/>
                <w:kern w:val="0"/>
                <w:sz w:val="24"/>
                <w:szCs w:val="24"/>
              </w:rPr>
            </w:pPr>
            <w:r w:rsidRPr="003A0897">
              <w:rPr>
                <w:rFonts w:ascii="宋体" w:hAnsi="宋体" w:cs="宋体"/>
                <w:kern w:val="0"/>
                <w:sz w:val="24"/>
                <w:szCs w:val="24"/>
              </w:rPr>
              <w:t>13606708112</w:t>
            </w:r>
          </w:p>
        </w:tc>
      </w:tr>
    </w:tbl>
    <w:p w:rsidR="0038609A" w:rsidRPr="0038609A" w:rsidRDefault="0038609A" w:rsidP="0038609A">
      <w:pPr>
        <w:snapToGrid w:val="0"/>
        <w:ind w:left="420"/>
        <w:jc w:val="right"/>
        <w:rPr>
          <w:rFonts w:ascii="Times New Roman" w:hAnsi="Times New Roman"/>
          <w:szCs w:val="24"/>
        </w:rPr>
      </w:pPr>
    </w:p>
    <w:p w:rsidR="0038609A" w:rsidRPr="0038609A" w:rsidRDefault="0038609A" w:rsidP="003A0897">
      <w:pPr>
        <w:snapToGrid w:val="0"/>
        <w:jc w:val="right"/>
        <w:rPr>
          <w:rFonts w:ascii="Times New Roman" w:hAnsi="Times New Roman"/>
          <w:szCs w:val="24"/>
        </w:rPr>
      </w:pPr>
    </w:p>
    <w:p w:rsidR="0038609A" w:rsidRPr="00F92CDC" w:rsidRDefault="0038609A" w:rsidP="00F92CDC">
      <w:pPr>
        <w:widowControl/>
        <w:spacing w:line="360" w:lineRule="auto"/>
        <w:jc w:val="left"/>
        <w:rPr>
          <w:rFonts w:ascii="宋体" w:hAnsi="宋体" w:cs="宋体"/>
          <w:kern w:val="0"/>
          <w:sz w:val="24"/>
          <w:szCs w:val="24"/>
        </w:rPr>
      </w:pPr>
      <w:r w:rsidRPr="00F92CDC">
        <w:rPr>
          <w:rFonts w:ascii="宋体" w:hAnsi="宋体" w:cs="宋体" w:hint="eastAsia"/>
          <w:kern w:val="0"/>
          <w:sz w:val="24"/>
          <w:szCs w:val="24"/>
        </w:rPr>
        <w:t>附：</w:t>
      </w:r>
      <w:smartTag w:uri="urn:schemas-microsoft-com:office:smarttags" w:element="PersonName">
        <w:smartTagPr>
          <w:attr w:name="style" w:val="BACKGROUND-POSITION: left bottom; BACKGROUND-IMAGE: url(res://ietag.dll/#34/#1001); BACKGROUND-REPEAT: repeat-x"/>
          <w:attr w:name="tabIndex" w:val="0"/>
          <w:attr w:name="ProductID" w:val="任课"/>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老师教务管理系统操作步骤</w:t>
      </w:r>
    </w:p>
    <w:p w:rsidR="0038609A" w:rsidRPr="00F92CDC" w:rsidRDefault="00F92CDC" w:rsidP="00F92CDC">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smartTag w:uri="urn:schemas-microsoft-com:office:smarttags" w:element="PersonName">
        <w:smartTagPr>
          <w:attr w:name="style" w:val="BACKGROUND-POSITION: left bottom; BACKGROUND-IMAGE: url(res://ietag.dll/#34/#1001); BACKGROUND-REPEAT: repeat-x"/>
          <w:attr w:name="tabIndex" w:val="0"/>
          <w:attr w:name="ProductID" w:val="任课"/>
        </w:smartTagPr>
        <w:r w:rsidR="0038609A" w:rsidRPr="00F92CDC">
          <w:rPr>
            <w:rFonts w:ascii="宋体" w:hAnsi="宋体" w:cs="宋体" w:hint="eastAsia"/>
            <w:kern w:val="0"/>
            <w:sz w:val="24"/>
            <w:szCs w:val="24"/>
          </w:rPr>
          <w:t>任课</w:t>
        </w:r>
      </w:smartTag>
      <w:r w:rsidR="0038609A" w:rsidRPr="00F92CDC">
        <w:rPr>
          <w:rFonts w:ascii="宋体" w:hAnsi="宋体" w:cs="宋体" w:hint="eastAsia"/>
          <w:kern w:val="0"/>
          <w:sz w:val="24"/>
          <w:szCs w:val="24"/>
        </w:rPr>
        <w:t>老师登录教务管理系统，点击“信息维护”下面的“试卷印刷申请”（图</w:t>
      </w:r>
      <w:r w:rsidR="0038609A" w:rsidRPr="00F92CDC">
        <w:rPr>
          <w:rFonts w:ascii="宋体" w:hAnsi="宋体" w:cs="宋体"/>
          <w:kern w:val="0"/>
          <w:sz w:val="24"/>
          <w:szCs w:val="24"/>
        </w:rPr>
        <w:t>1</w:t>
      </w:r>
      <w:r w:rsidR="0038609A" w:rsidRPr="00F92CDC">
        <w:rPr>
          <w:rFonts w:ascii="宋体" w:hAnsi="宋体" w:cs="宋体" w:hint="eastAsia"/>
          <w:kern w:val="0"/>
          <w:sz w:val="24"/>
          <w:szCs w:val="24"/>
        </w:rPr>
        <w:t>）。</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454302" cy="3387033"/>
            <wp:effectExtent l="19050" t="0" r="3398"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4457595" cy="3389537"/>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1</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t>2</w:t>
      </w:r>
      <w:r w:rsidRPr="00F92CDC">
        <w:rPr>
          <w:rFonts w:ascii="宋体" w:hAnsi="宋体" w:cs="宋体" w:hint="eastAsia"/>
          <w:kern w:val="0"/>
          <w:sz w:val="24"/>
          <w:szCs w:val="24"/>
        </w:rPr>
        <w:t>．任课老师在弹出的“试卷印刷申请”窗口中（图</w:t>
      </w:r>
      <w:r w:rsidRPr="00F92CDC">
        <w:rPr>
          <w:rFonts w:ascii="宋体" w:hAnsi="宋体" w:cs="宋体"/>
          <w:kern w:val="0"/>
          <w:sz w:val="24"/>
          <w:szCs w:val="24"/>
        </w:rPr>
        <w:t>2</w:t>
      </w:r>
      <w:r w:rsidRPr="00F92CDC">
        <w:rPr>
          <w:rFonts w:ascii="宋体" w:hAnsi="宋体" w:cs="宋体" w:hint="eastAsia"/>
          <w:kern w:val="0"/>
          <w:sz w:val="24"/>
          <w:szCs w:val="24"/>
        </w:rPr>
        <w:t>），先选择学年学期，然后在“课程列表”中点击需印卷课程的“申请”按钮。</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4829175" cy="38195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srcRect/>
                    <a:stretch>
                      <a:fillRect/>
                    </a:stretch>
                  </pic:blipFill>
                  <pic:spPr bwMode="auto">
                    <a:xfrm>
                      <a:off x="0" y="0"/>
                      <a:ext cx="4829175" cy="3819525"/>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2</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t>3</w:t>
      </w:r>
      <w:r w:rsidRPr="00F92CDC">
        <w:rPr>
          <w:rFonts w:ascii="宋体" w:hAnsi="宋体" w:cs="宋体" w:hint="eastAsia"/>
          <w:kern w:val="0"/>
          <w:sz w:val="24"/>
          <w:szCs w:val="24"/>
        </w:rPr>
        <w:t>．任课老师在申请信息窗口中选择或填写相关资料（图</w:t>
      </w:r>
      <w:r w:rsidRPr="00F92CDC">
        <w:rPr>
          <w:rFonts w:ascii="宋体" w:hAnsi="宋体" w:cs="宋体"/>
          <w:kern w:val="0"/>
          <w:sz w:val="24"/>
          <w:szCs w:val="24"/>
        </w:rPr>
        <w:t>3</w:t>
      </w:r>
      <w:r w:rsidRPr="00F92CDC">
        <w:rPr>
          <w:rFonts w:ascii="宋体" w:hAnsi="宋体" w:cs="宋体" w:hint="eastAsia"/>
          <w:kern w:val="0"/>
          <w:sz w:val="24"/>
          <w:szCs w:val="24"/>
        </w:rPr>
        <w:t>），先在下面的教学班列表中选择一个教学班印卷或多个教学班一起印卷。如果同一课程的多个</w:t>
      </w:r>
      <w:smartTag w:uri="urn:schemas-microsoft-com:office:smarttags" w:element="PersonName">
        <w:smartTagPr>
          <w:attr w:name="style" w:val="BACKGROUND-POSITION: left bottom; BACKGROUND-IMAGE: url(res://ietag.dll/#34/#1001); BACKGROUND-REPEAT: repeat-x"/>
          <w:attr w:name="tabIndex" w:val="0"/>
          <w:attr w:name="ProductID" w:val="任课"/>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老师委托其中一位老师一起印卷，受委托老师先勾选“显示所有</w:t>
      </w:r>
      <w:smartTag w:uri="urn:schemas-microsoft-com:office:smarttags" w:element="PersonName">
        <w:smartTagPr>
          <w:attr w:name="style" w:val="BACKGROUND-POSITION: left bottom; BACKGROUND-IMAGE: url(res://ietag.dll/#34/#1001); BACKGROUND-REPEAT: repeat-x"/>
          <w:attr w:name="tabIndex" w:val="0"/>
          <w:attr w:name="ProductID" w:val="任课"/>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老师的教学班”按钮就会显示所有</w:t>
      </w:r>
      <w:smartTag w:uri="urn:schemas-microsoft-com:office:smarttags" w:element="PersonName">
        <w:smartTagPr>
          <w:attr w:name="style" w:val="BACKGROUND-POSITION: left bottom; BACKGROUND-IMAGE: url(res://ietag.dll/#34/#1001); BACKGROUND-REPEAT: repeat-x"/>
          <w:attr w:name="tabIndex" w:val="0"/>
          <w:attr w:name="ProductID" w:val="任课"/>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老师的教学班，然后选择委托老师对应的教学班（图</w:t>
      </w:r>
      <w:r w:rsidRPr="00F92CDC">
        <w:rPr>
          <w:rFonts w:ascii="宋体" w:hAnsi="宋体" w:cs="宋体"/>
          <w:kern w:val="0"/>
          <w:sz w:val="24"/>
          <w:szCs w:val="24"/>
        </w:rPr>
        <w:t>4</w:t>
      </w:r>
      <w:r w:rsidRPr="00F92CDC">
        <w:rPr>
          <w:rFonts w:ascii="宋体" w:hAnsi="宋体" w:cs="宋体" w:hint="eastAsia"/>
          <w:kern w:val="0"/>
          <w:sz w:val="24"/>
          <w:szCs w:val="24"/>
        </w:rPr>
        <w:t>），注意不要误选。选好教学班后再选择“纸张类型”、“印刷地点”（注意教学班所在校区，建议印制点的选择采取就近原则），填写“每份张数”、“白纸张数”。“选课人数”和“补考人数”根据所选教学班自动统计。填好所有资料后点击“提交”按钮，然后再点击“打印”按钮打印“浙江大学本科生试卷印制单”和“浙江大学本科生试卷领取单”（图</w:t>
      </w:r>
      <w:r w:rsidRPr="00F92CDC">
        <w:rPr>
          <w:rFonts w:ascii="宋体" w:hAnsi="宋体" w:cs="宋体"/>
          <w:kern w:val="0"/>
          <w:sz w:val="24"/>
          <w:szCs w:val="24"/>
        </w:rPr>
        <w:t>5</w:t>
      </w:r>
      <w:r w:rsidRPr="00F92CDC">
        <w:rPr>
          <w:rFonts w:ascii="宋体" w:hAnsi="宋体" w:cs="宋体" w:hint="eastAsia"/>
          <w:kern w:val="0"/>
          <w:sz w:val="24"/>
          <w:szCs w:val="24"/>
        </w:rPr>
        <w:t>）。</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4800600" cy="43815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srcRect/>
                    <a:stretch>
                      <a:fillRect/>
                    </a:stretch>
                  </pic:blipFill>
                  <pic:spPr bwMode="auto">
                    <a:xfrm>
                      <a:off x="0" y="0"/>
                      <a:ext cx="4800600" cy="43815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3</w:t>
      </w:r>
    </w:p>
    <w:p w:rsidR="0038609A" w:rsidRPr="0038609A" w:rsidRDefault="004C4349" w:rsidP="0038609A">
      <w:pPr>
        <w:snapToGrid w:val="0"/>
        <w:jc w:val="center"/>
        <w:rPr>
          <w:rFonts w:ascii="Times New Roman" w:hAnsi="Times New Roman"/>
          <w:sz w:val="18"/>
          <w:szCs w:val="18"/>
        </w:rPr>
      </w:pPr>
      <w:r>
        <w:rPr>
          <w:rFonts w:ascii="Times New Roman" w:hAnsi="Times New Roman"/>
          <w:noProof/>
          <w:sz w:val="18"/>
          <w:szCs w:val="18"/>
        </w:rPr>
        <w:drawing>
          <wp:inline distT="0" distB="0" distL="0" distR="0">
            <wp:extent cx="4171950" cy="2019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srcRect/>
                    <a:stretch>
                      <a:fillRect/>
                    </a:stretch>
                  </pic:blipFill>
                  <pic:spPr bwMode="auto">
                    <a:xfrm>
                      <a:off x="0" y="0"/>
                      <a:ext cx="4171950" cy="2019300"/>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4</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3181350" cy="39243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a:srcRect/>
                    <a:stretch>
                      <a:fillRect/>
                    </a:stretch>
                  </pic:blipFill>
                  <pic:spPr bwMode="auto">
                    <a:xfrm>
                      <a:off x="0" y="0"/>
                      <a:ext cx="3181350" cy="39243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5</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t>4</w:t>
      </w:r>
      <w:r w:rsidRPr="00F92CDC">
        <w:rPr>
          <w:rFonts w:ascii="宋体" w:hAnsi="宋体" w:cs="宋体" w:hint="eastAsia"/>
          <w:kern w:val="0"/>
          <w:sz w:val="24"/>
          <w:szCs w:val="24"/>
        </w:rPr>
        <w:t>．申请好的印卷信息可以在“已申请列表”中查询（图</w:t>
      </w:r>
      <w:r w:rsidRPr="00F92CDC">
        <w:rPr>
          <w:rFonts w:ascii="宋体" w:hAnsi="宋体" w:cs="宋体"/>
          <w:kern w:val="0"/>
          <w:sz w:val="24"/>
          <w:szCs w:val="24"/>
        </w:rPr>
        <w:t>6</w:t>
      </w:r>
      <w:r w:rsidRPr="00F92CDC">
        <w:rPr>
          <w:rFonts w:ascii="宋体" w:hAnsi="宋体" w:cs="宋体" w:hint="eastAsia"/>
          <w:kern w:val="0"/>
          <w:sz w:val="24"/>
          <w:szCs w:val="24"/>
        </w:rPr>
        <w:t>），可以打印、修改、删除。</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800600" cy="38100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3"/>
                    <a:srcRect/>
                    <a:stretch>
                      <a:fillRect/>
                    </a:stretch>
                  </pic:blipFill>
                  <pic:spPr bwMode="auto">
                    <a:xfrm>
                      <a:off x="0" y="0"/>
                      <a:ext cx="4800600" cy="38100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6</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lastRenderedPageBreak/>
        <w:t>5</w:t>
      </w:r>
      <w:r w:rsidRPr="00F92CDC">
        <w:rPr>
          <w:rFonts w:ascii="宋体" w:hAnsi="宋体" w:cs="宋体" w:hint="eastAsia"/>
          <w:kern w:val="0"/>
          <w:sz w:val="24"/>
          <w:szCs w:val="24"/>
        </w:rPr>
        <w:t>．任课老师送交印制单和领取单到印制点，印制点工作人员在教务管理系统中审核确认，图</w:t>
      </w:r>
      <w:r w:rsidRPr="00F92CDC">
        <w:rPr>
          <w:rFonts w:ascii="宋体" w:hAnsi="宋体" w:cs="宋体"/>
          <w:kern w:val="0"/>
          <w:sz w:val="24"/>
          <w:szCs w:val="24"/>
        </w:rPr>
        <w:t>6</w:t>
      </w:r>
      <w:r w:rsidRPr="00F92CDC">
        <w:rPr>
          <w:rFonts w:ascii="宋体" w:hAnsi="宋体" w:cs="宋体" w:hint="eastAsia"/>
          <w:kern w:val="0"/>
          <w:sz w:val="24"/>
          <w:szCs w:val="24"/>
        </w:rPr>
        <w:t>中的“</w:t>
      </w:r>
      <w:bookmarkStart w:id="0" w:name="_GoBack"/>
      <w:bookmarkEnd w:id="0"/>
      <w:r w:rsidRPr="00F92CDC">
        <w:rPr>
          <w:rFonts w:ascii="宋体" w:hAnsi="宋体" w:cs="宋体" w:hint="eastAsia"/>
          <w:kern w:val="0"/>
          <w:sz w:val="24"/>
          <w:szCs w:val="24"/>
        </w:rPr>
        <w:t>审核结果”的“未审核”变为“已审核”。</w:t>
      </w:r>
    </w:p>
    <w:p w:rsidR="009C5290" w:rsidRPr="0038609A" w:rsidRDefault="009C5290"/>
    <w:sectPr w:rsidR="009C5290" w:rsidRPr="0038609A" w:rsidSect="00E06A83">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01" w:rsidRDefault="00500901" w:rsidP="004C4349">
      <w:r>
        <w:separator/>
      </w:r>
    </w:p>
  </w:endnote>
  <w:endnote w:type="continuationSeparator" w:id="0">
    <w:p w:rsidR="00500901" w:rsidRDefault="00500901" w:rsidP="004C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01" w:rsidRDefault="00500901" w:rsidP="004C4349">
      <w:r>
        <w:separator/>
      </w:r>
    </w:p>
  </w:footnote>
  <w:footnote w:type="continuationSeparator" w:id="0">
    <w:p w:rsidR="00500901" w:rsidRDefault="00500901" w:rsidP="004C4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44B79"/>
    <w:multiLevelType w:val="hybridMultilevel"/>
    <w:tmpl w:val="375C124A"/>
    <w:lvl w:ilvl="0" w:tplc="121E7544">
      <w:start w:val="1"/>
      <w:numFmt w:val="japaneseCounting"/>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3513297"/>
    <w:multiLevelType w:val="hybridMultilevel"/>
    <w:tmpl w:val="A886C63E"/>
    <w:lvl w:ilvl="0" w:tplc="FCD64D6C">
      <w:start w:val="1"/>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9A"/>
    <w:rsid w:val="001075B1"/>
    <w:rsid w:val="00246CAC"/>
    <w:rsid w:val="002D0F5E"/>
    <w:rsid w:val="003708A6"/>
    <w:rsid w:val="0038609A"/>
    <w:rsid w:val="003871AF"/>
    <w:rsid w:val="003A0897"/>
    <w:rsid w:val="00403327"/>
    <w:rsid w:val="004C4349"/>
    <w:rsid w:val="00500901"/>
    <w:rsid w:val="005536AE"/>
    <w:rsid w:val="006C1869"/>
    <w:rsid w:val="006C30CB"/>
    <w:rsid w:val="00857597"/>
    <w:rsid w:val="0089043B"/>
    <w:rsid w:val="009C5290"/>
    <w:rsid w:val="00D758EF"/>
    <w:rsid w:val="00E06A83"/>
    <w:rsid w:val="00E54DAF"/>
    <w:rsid w:val="00F9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609A"/>
    <w:rPr>
      <w:sz w:val="18"/>
      <w:szCs w:val="18"/>
    </w:rPr>
  </w:style>
  <w:style w:type="character" w:customStyle="1" w:styleId="Char">
    <w:name w:val="批注框文本 Char"/>
    <w:basedOn w:val="a0"/>
    <w:link w:val="a3"/>
    <w:uiPriority w:val="99"/>
    <w:semiHidden/>
    <w:rsid w:val="0038609A"/>
    <w:rPr>
      <w:sz w:val="18"/>
      <w:szCs w:val="18"/>
    </w:rPr>
  </w:style>
  <w:style w:type="paragraph" w:styleId="a4">
    <w:name w:val="header"/>
    <w:basedOn w:val="a"/>
    <w:link w:val="Char0"/>
    <w:uiPriority w:val="99"/>
    <w:unhideWhenUsed/>
    <w:rsid w:val="004C43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4349"/>
    <w:rPr>
      <w:kern w:val="2"/>
      <w:sz w:val="18"/>
      <w:szCs w:val="18"/>
    </w:rPr>
  </w:style>
  <w:style w:type="paragraph" w:styleId="a5">
    <w:name w:val="footer"/>
    <w:basedOn w:val="a"/>
    <w:link w:val="Char1"/>
    <w:uiPriority w:val="99"/>
    <w:unhideWhenUsed/>
    <w:rsid w:val="004C4349"/>
    <w:pPr>
      <w:tabs>
        <w:tab w:val="center" w:pos="4153"/>
        <w:tab w:val="right" w:pos="8306"/>
      </w:tabs>
      <w:snapToGrid w:val="0"/>
      <w:jc w:val="left"/>
    </w:pPr>
    <w:rPr>
      <w:sz w:val="18"/>
      <w:szCs w:val="18"/>
    </w:rPr>
  </w:style>
  <w:style w:type="character" w:customStyle="1" w:styleId="Char1">
    <w:name w:val="页脚 Char"/>
    <w:basedOn w:val="a0"/>
    <w:link w:val="a5"/>
    <w:uiPriority w:val="99"/>
    <w:rsid w:val="004C4349"/>
    <w:rPr>
      <w:kern w:val="2"/>
      <w:sz w:val="18"/>
      <w:szCs w:val="18"/>
    </w:rPr>
  </w:style>
  <w:style w:type="paragraph" w:styleId="a6">
    <w:name w:val="Normal (Web)"/>
    <w:basedOn w:val="a"/>
    <w:uiPriority w:val="99"/>
    <w:semiHidden/>
    <w:unhideWhenUsed/>
    <w:rsid w:val="003A089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2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609A"/>
    <w:rPr>
      <w:sz w:val="18"/>
      <w:szCs w:val="18"/>
    </w:rPr>
  </w:style>
  <w:style w:type="character" w:customStyle="1" w:styleId="Char">
    <w:name w:val="批注框文本 Char"/>
    <w:basedOn w:val="a0"/>
    <w:link w:val="a3"/>
    <w:uiPriority w:val="99"/>
    <w:semiHidden/>
    <w:rsid w:val="0038609A"/>
    <w:rPr>
      <w:sz w:val="18"/>
      <w:szCs w:val="18"/>
    </w:rPr>
  </w:style>
  <w:style w:type="paragraph" w:styleId="a4">
    <w:name w:val="header"/>
    <w:basedOn w:val="a"/>
    <w:link w:val="Char0"/>
    <w:uiPriority w:val="99"/>
    <w:unhideWhenUsed/>
    <w:rsid w:val="004C43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4349"/>
    <w:rPr>
      <w:kern w:val="2"/>
      <w:sz w:val="18"/>
      <w:szCs w:val="18"/>
    </w:rPr>
  </w:style>
  <w:style w:type="paragraph" w:styleId="a5">
    <w:name w:val="footer"/>
    <w:basedOn w:val="a"/>
    <w:link w:val="Char1"/>
    <w:uiPriority w:val="99"/>
    <w:unhideWhenUsed/>
    <w:rsid w:val="004C4349"/>
    <w:pPr>
      <w:tabs>
        <w:tab w:val="center" w:pos="4153"/>
        <w:tab w:val="right" w:pos="8306"/>
      </w:tabs>
      <w:snapToGrid w:val="0"/>
      <w:jc w:val="left"/>
    </w:pPr>
    <w:rPr>
      <w:sz w:val="18"/>
      <w:szCs w:val="18"/>
    </w:rPr>
  </w:style>
  <w:style w:type="character" w:customStyle="1" w:styleId="Char1">
    <w:name w:val="页脚 Char"/>
    <w:basedOn w:val="a0"/>
    <w:link w:val="a5"/>
    <w:uiPriority w:val="99"/>
    <w:rsid w:val="004C4349"/>
    <w:rPr>
      <w:kern w:val="2"/>
      <w:sz w:val="18"/>
      <w:szCs w:val="18"/>
    </w:rPr>
  </w:style>
  <w:style w:type="paragraph" w:styleId="a6">
    <w:name w:val="Normal (Web)"/>
    <w:basedOn w:val="a"/>
    <w:uiPriority w:val="99"/>
    <w:semiHidden/>
    <w:unhideWhenUsed/>
    <w:rsid w:val="003A089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22828">
      <w:bodyDiv w:val="1"/>
      <w:marLeft w:val="0"/>
      <w:marRight w:val="0"/>
      <w:marTop w:val="0"/>
      <w:marBottom w:val="0"/>
      <w:divBdr>
        <w:top w:val="none" w:sz="0" w:space="0" w:color="auto"/>
        <w:left w:val="none" w:sz="0" w:space="0" w:color="auto"/>
        <w:bottom w:val="none" w:sz="0" w:space="0" w:color="auto"/>
        <w:right w:val="none" w:sz="0" w:space="0" w:color="auto"/>
      </w:divBdr>
    </w:div>
    <w:div w:id="1102409363">
      <w:bodyDiv w:val="1"/>
      <w:marLeft w:val="0"/>
      <w:marRight w:val="0"/>
      <w:marTop w:val="0"/>
      <w:marBottom w:val="0"/>
      <w:divBdr>
        <w:top w:val="none" w:sz="0" w:space="0" w:color="auto"/>
        <w:left w:val="none" w:sz="0" w:space="0" w:color="auto"/>
        <w:bottom w:val="none" w:sz="0" w:space="0" w:color="auto"/>
        <w:right w:val="none" w:sz="0" w:space="0" w:color="auto"/>
      </w:divBdr>
    </w:div>
    <w:div w:id="14705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Words>
  <Characters>816</Characters>
  <Application>Microsoft Office Word</Application>
  <DocSecurity>0</DocSecurity>
  <Lines>6</Lines>
  <Paragraphs>1</Paragraphs>
  <ScaleCrop>false</ScaleCrop>
  <Company>Microsoft</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zjuzx</dc:creator>
  <cp:lastModifiedBy>zju</cp:lastModifiedBy>
  <cp:revision>3</cp:revision>
  <dcterms:created xsi:type="dcterms:W3CDTF">2022-03-24T02:17:00Z</dcterms:created>
  <dcterms:modified xsi:type="dcterms:W3CDTF">2022-05-31T08:14:00Z</dcterms:modified>
</cp:coreProperties>
</file>