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rPr>
      </w:pPr>
      <w:r>
        <w:rPr>
          <w:rFonts w:hint="eastAsia"/>
          <w:sz w:val="24"/>
        </w:rPr>
        <w:drawing>
          <wp:inline distT="0" distB="0" distL="114300" distR="114300">
            <wp:extent cx="1543050" cy="428625"/>
            <wp:effectExtent l="0" t="0" r="11430" b="13335"/>
            <wp:docPr id="2" name="图片 2" descr="微信图片_2019032615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326150106"/>
                    <pic:cNvPicPr>
                      <a:picLocks noChangeAspect="1"/>
                    </pic:cNvPicPr>
                  </pic:nvPicPr>
                  <pic:blipFill>
                    <a:blip r:embed="rId4"/>
                    <a:stretch>
                      <a:fillRect/>
                    </a:stretch>
                  </pic:blipFill>
                  <pic:spPr>
                    <a:xfrm>
                      <a:off x="0" y="0"/>
                      <a:ext cx="1543050" cy="428625"/>
                    </a:xfrm>
                    <a:prstGeom prst="rect">
                      <a:avLst/>
                    </a:prstGeom>
                  </pic:spPr>
                </pic:pic>
              </a:graphicData>
            </a:graphic>
          </wp:inline>
        </w:drawing>
      </w:r>
    </w:p>
    <w:p>
      <w:pPr>
        <w:rPr>
          <w:b/>
          <w:sz w:val="28"/>
        </w:rPr>
      </w:pPr>
    </w:p>
    <w:p>
      <w:pPr>
        <w:jc w:val="center"/>
        <w:rPr>
          <w:b/>
          <w:sz w:val="44"/>
        </w:rPr>
      </w:pPr>
      <w:r>
        <w:rPr>
          <w:rFonts w:hint="eastAsia"/>
          <w:b/>
          <w:sz w:val="44"/>
        </w:rPr>
        <w:t>嘉兴中润光学科技有限公司</w:t>
      </w:r>
    </w:p>
    <w:p>
      <w:pPr>
        <w:jc w:val="center"/>
        <w:rPr>
          <w:b/>
          <w:sz w:val="28"/>
        </w:rPr>
      </w:pPr>
    </w:p>
    <w:p>
      <w:pPr>
        <w:rPr>
          <w:b/>
          <w:sz w:val="28"/>
        </w:rPr>
      </w:pPr>
      <w:r>
        <w:rPr>
          <w:rFonts w:hint="eastAsia"/>
          <w:b/>
          <w:sz w:val="28"/>
        </w:rPr>
        <w:t>一、公司简介：</w:t>
      </w:r>
    </w:p>
    <w:p>
      <w:pPr>
        <w:spacing w:before="156" w:beforeLines="50"/>
        <w:rPr>
          <w:sz w:val="24"/>
        </w:rPr>
      </w:pPr>
      <w:r>
        <w:rPr>
          <w:rFonts w:hint="eastAsia"/>
        </w:rPr>
        <w:t xml:space="preserve">   </w:t>
      </w:r>
      <w:r>
        <w:rPr>
          <w:rFonts w:hint="eastAsia"/>
          <w:sz w:val="24"/>
        </w:rPr>
        <w:t xml:space="preserve"> </w:t>
      </w:r>
      <w:r>
        <w:rPr>
          <w:rFonts w:hint="eastAsia"/>
          <w:sz w:val="24"/>
          <w:lang w:eastAsia="zh-CN"/>
        </w:rPr>
        <w:t>嘉兴中润光学科技有限公司创始于</w:t>
      </w:r>
      <w:r>
        <w:rPr>
          <w:rFonts w:hint="eastAsia"/>
          <w:sz w:val="24"/>
          <w:lang w:val="en-US" w:eastAsia="zh-CN"/>
        </w:rPr>
        <w:t>2012年，</w:t>
      </w:r>
      <w:r>
        <w:rPr>
          <w:rFonts w:hint="eastAsia"/>
          <w:sz w:val="24"/>
        </w:rPr>
        <w:t>是一家集光学镜头、光电产品的研发与生产的光机电完整解决方案的高端光学制造企业及国家级高新技术企业。公司秉承“成为中国光学行业第一品牌”的发展理念，矢志不渝地走专业化、国际化道路，公司总部位于浙江嘉兴，先后在东京、台北、上海成立研发中心及销售中心，并战略投资五十年历史的日本木下光学研究所，同时在北京、杭州、深圳等城市建立销售中心，公司正以前所未有的速</w:t>
      </w:r>
      <w:bookmarkStart w:id="0" w:name="_GoBack"/>
      <w:bookmarkEnd w:id="0"/>
      <w:r>
        <w:rPr>
          <w:rFonts w:hint="eastAsia"/>
          <w:sz w:val="24"/>
        </w:rPr>
        <w:t>度高速发展，业绩每年以70%以上的速度高速增长，预计未来5年内上市。</w:t>
      </w:r>
    </w:p>
    <w:p>
      <w:pPr>
        <w:spacing w:before="156" w:beforeLines="50"/>
        <w:ind w:firstLine="480" w:firstLineChars="200"/>
        <w:rPr>
          <w:sz w:val="24"/>
        </w:rPr>
      </w:pPr>
      <w:r>
        <w:rPr>
          <w:rFonts w:hint="eastAsia"/>
          <w:sz w:val="24"/>
        </w:rPr>
        <w:t>公司主营产品涵盖安防、车载、消费类、机器视觉、投影五大类成像相关研发及生产；在高端的光学变焦镜头、电影镜头、工业FA镜头的研发生产方面具备国际一流的水平，在光学及模组防抖、光学透雾、4K、8K超高清、非球面设计等领域具有深厚的研发实力。为Huawei、Intel、Facebook、Panasonic、Dahua等国内外知名企业提供优质的ODM光电产品，我们主要的合作伙伴为：华为、英特尔、美国脸谱、松下、大华、海康威视、三菱、中航、京瓷、理光 东芝、国防科大、浙江大学、上海光机所、小米360。</w:t>
      </w:r>
    </w:p>
    <w:p>
      <w:r>
        <w:t xml:space="preserve">  </w:t>
      </w:r>
    </w:p>
    <w:p>
      <w:pPr>
        <w:rPr>
          <w:b/>
          <w:sz w:val="28"/>
        </w:rPr>
      </w:pPr>
      <w:r>
        <w:rPr>
          <w:rFonts w:hint="eastAsia"/>
          <w:b/>
          <w:sz w:val="28"/>
        </w:rPr>
        <w:t>二、企业文化：</w:t>
      </w:r>
    </w:p>
    <w:p>
      <w:pPr>
        <w:spacing w:before="156" w:beforeLines="50"/>
        <w:jc w:val="left"/>
        <w:rPr>
          <w:sz w:val="24"/>
        </w:rPr>
      </w:pPr>
      <w:r>
        <w:rPr>
          <w:rFonts w:hint="eastAsia"/>
        </w:rPr>
        <w:t xml:space="preserve">   </w:t>
      </w:r>
      <w:r>
        <w:rPr>
          <w:rFonts w:hint="eastAsia"/>
          <w:sz w:val="24"/>
        </w:rPr>
        <w:t>企业使命：立足于中国光学产业，通过不断开发出革命性的光学产品和解决方案，让所有用户获得前所未有的完美视觉体验与享受。</w:t>
      </w:r>
    </w:p>
    <w:p>
      <w:pPr>
        <w:spacing w:before="156" w:beforeLines="50"/>
        <w:rPr>
          <w:sz w:val="24"/>
        </w:rPr>
      </w:pPr>
      <w:r>
        <w:rPr>
          <w:rFonts w:hint="eastAsia"/>
          <w:sz w:val="24"/>
        </w:rPr>
        <w:t xml:space="preserve">   愿景：成为中国光学行业第一品牌！</w:t>
      </w:r>
    </w:p>
    <w:p>
      <w:pPr>
        <w:spacing w:before="156" w:beforeLines="50"/>
        <w:rPr>
          <w:sz w:val="24"/>
        </w:rPr>
      </w:pPr>
      <w:r>
        <w:rPr>
          <w:rFonts w:hint="eastAsia"/>
          <w:sz w:val="24"/>
        </w:rPr>
        <w:t xml:space="preserve">   核心价值观：追求卓越品质，培养有用人才，创造社会财富。</w:t>
      </w:r>
    </w:p>
    <w:p/>
    <w:p>
      <w:pPr>
        <w:rPr>
          <w:b/>
          <w:sz w:val="28"/>
        </w:rPr>
      </w:pPr>
      <w:r>
        <w:rPr>
          <w:rFonts w:hint="eastAsia"/>
          <w:b/>
          <w:sz w:val="28"/>
        </w:rPr>
        <w:t>三、官网</w:t>
      </w:r>
    </w:p>
    <w:p>
      <w:pPr>
        <w:ind w:firstLine="420"/>
        <w:rPr>
          <w:b/>
          <w:bCs/>
          <w:sz w:val="32"/>
          <w:szCs w:val="32"/>
        </w:rPr>
      </w:pPr>
      <w:r>
        <w:rPr>
          <w:rFonts w:hint="eastAsia"/>
          <w:b/>
          <w:bCs/>
          <w:sz w:val="32"/>
          <w:szCs w:val="32"/>
        </w:rPr>
        <w:t>http://www.zmax-opt.com/</w:t>
      </w:r>
    </w:p>
    <w:p>
      <w:pPr>
        <w:rPr>
          <w:b/>
          <w:sz w:val="28"/>
        </w:rPr>
      </w:pPr>
      <w:r>
        <w:rPr>
          <w:rFonts w:hint="eastAsia"/>
          <w:b/>
          <w:sz w:val="28"/>
        </w:rPr>
        <w:t>四、联系我们</w:t>
      </w:r>
    </w:p>
    <w:p>
      <w:pPr>
        <w:spacing w:before="156" w:beforeLines="50"/>
        <w:ind w:firstLine="480" w:firstLineChars="200"/>
        <w:rPr>
          <w:rFonts w:hint="eastAsia" w:eastAsiaTheme="minorEastAsia"/>
          <w:sz w:val="24"/>
          <w:lang w:val="en-US" w:eastAsia="zh-CN"/>
        </w:rPr>
      </w:pPr>
      <w:r>
        <w:rPr>
          <w:rFonts w:hint="eastAsia"/>
          <w:sz w:val="24"/>
          <w:lang w:val="en-US" w:eastAsia="zh-CN"/>
        </w:rPr>
        <w:t>吴冬芹 15724253829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9D"/>
    <w:rsid w:val="003C2777"/>
    <w:rsid w:val="003D3B7F"/>
    <w:rsid w:val="006C4157"/>
    <w:rsid w:val="00882AFF"/>
    <w:rsid w:val="00972C6E"/>
    <w:rsid w:val="00A659E1"/>
    <w:rsid w:val="00CF0157"/>
    <w:rsid w:val="00F068A5"/>
    <w:rsid w:val="00F10244"/>
    <w:rsid w:val="00F1599D"/>
    <w:rsid w:val="00FA1AAC"/>
    <w:rsid w:val="08183AF4"/>
    <w:rsid w:val="3F3C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嘉兴中润光学</Company>
  <Pages>1</Pages>
  <Words>106</Words>
  <Characters>608</Characters>
  <Lines>5</Lines>
  <Paragraphs>1</Paragraphs>
  <TotalTime>6</TotalTime>
  <ScaleCrop>false</ScaleCrop>
  <LinksUpToDate>false</LinksUpToDate>
  <CharactersWithSpaces>713</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2018-06-15T06:39:00Z</dcterms:created>
  <dc:creator>尚洁阳</dc:creator>
  <cp:lastModifiedBy>Administrator</cp:lastModifiedBy>
  <dcterms:modified xsi:type="dcterms:W3CDTF">2019-03-27T03:38:27Z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