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977" w:rsidRPr="00C626CA" w:rsidRDefault="00C626CA" w:rsidP="00C626CA">
      <w:pPr>
        <w:jc w:val="center"/>
        <w:rPr>
          <w:rFonts w:asciiTheme="minorEastAsia" w:hAnsiTheme="minorEastAsia"/>
          <w:b/>
          <w:color w:val="040404"/>
          <w:sz w:val="28"/>
          <w:szCs w:val="28"/>
        </w:rPr>
      </w:pPr>
      <w:bookmarkStart w:id="0" w:name="_GoBack"/>
      <w:bookmarkEnd w:id="0"/>
      <w:r w:rsidRPr="00C626CA">
        <w:rPr>
          <w:rFonts w:asciiTheme="minorEastAsia" w:hAnsiTheme="minorEastAsia"/>
          <w:b/>
          <w:color w:val="040404"/>
          <w:sz w:val="28"/>
          <w:szCs w:val="28"/>
        </w:rPr>
        <w:t>浙江大学印发《浙江大学推荐优秀应届本科毕业生免试攻读研究生工作实施办法（2015年8月修订）》的通知</w:t>
      </w:r>
    </w:p>
    <w:p w:rsidR="00C626CA" w:rsidRPr="00C626CA" w:rsidRDefault="00C626CA" w:rsidP="00C626CA">
      <w:pPr>
        <w:jc w:val="center"/>
        <w:rPr>
          <w:rFonts w:asciiTheme="minorEastAsia" w:hAnsiTheme="minorEastAsia"/>
          <w:color w:val="040404"/>
          <w:szCs w:val="21"/>
          <w:bdr w:val="none" w:sz="0" w:space="0" w:color="auto" w:frame="1"/>
        </w:rPr>
      </w:pPr>
      <w:proofErr w:type="gramStart"/>
      <w:r w:rsidRPr="00C626CA">
        <w:rPr>
          <w:rFonts w:asciiTheme="minorEastAsia" w:hAnsiTheme="minorEastAsia" w:hint="eastAsia"/>
          <w:color w:val="040404"/>
          <w:szCs w:val="21"/>
          <w:bdr w:val="none" w:sz="0" w:space="0" w:color="auto" w:frame="1"/>
        </w:rPr>
        <w:t>浙大发本〔</w:t>
      </w:r>
      <w:r w:rsidRPr="00C626CA">
        <w:rPr>
          <w:rFonts w:asciiTheme="minorEastAsia" w:hAnsiTheme="minorEastAsia" w:cs="Times New Roman"/>
          <w:color w:val="040404"/>
          <w:szCs w:val="21"/>
          <w:bdr w:val="none" w:sz="0" w:space="0" w:color="auto" w:frame="1"/>
        </w:rPr>
        <w:t>2015</w:t>
      </w:r>
      <w:r w:rsidRPr="00C626CA">
        <w:rPr>
          <w:rFonts w:asciiTheme="minorEastAsia" w:hAnsiTheme="minorEastAsia" w:hint="eastAsia"/>
          <w:color w:val="040404"/>
          <w:szCs w:val="21"/>
          <w:bdr w:val="none" w:sz="0" w:space="0" w:color="auto" w:frame="1"/>
        </w:rPr>
        <w:t>〕</w:t>
      </w:r>
      <w:proofErr w:type="gramEnd"/>
      <w:r w:rsidRPr="00C626CA">
        <w:rPr>
          <w:rFonts w:asciiTheme="minorEastAsia" w:hAnsiTheme="minorEastAsia" w:cs="Times New Roman"/>
          <w:color w:val="040404"/>
          <w:szCs w:val="21"/>
          <w:bdr w:val="none" w:sz="0" w:space="0" w:color="auto" w:frame="1"/>
        </w:rPr>
        <w:t>117</w:t>
      </w:r>
      <w:r w:rsidRPr="00C626CA">
        <w:rPr>
          <w:rFonts w:asciiTheme="minorEastAsia" w:hAnsiTheme="minorEastAsia" w:hint="eastAsia"/>
          <w:color w:val="040404"/>
          <w:szCs w:val="21"/>
          <w:bdr w:val="none" w:sz="0" w:space="0" w:color="auto" w:frame="1"/>
        </w:rPr>
        <w:t>号</w:t>
      </w:r>
    </w:p>
    <w:p w:rsidR="00C626CA" w:rsidRPr="00C626CA" w:rsidRDefault="00C626CA" w:rsidP="00C626CA">
      <w:pPr>
        <w:widowControl/>
        <w:shd w:val="clear" w:color="auto" w:fill="FFFFFF"/>
        <w:spacing w:line="600" w:lineRule="atLeast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各学院（系），行政各部门，各校区管委会，直属各单位：</w:t>
      </w:r>
    </w:p>
    <w:p w:rsidR="00C626CA" w:rsidRPr="00C626CA" w:rsidRDefault="00C626CA" w:rsidP="00C626CA">
      <w:pPr>
        <w:widowControl/>
        <w:shd w:val="clear" w:color="auto" w:fill="FFFFFF"/>
        <w:spacing w:line="600" w:lineRule="atLeast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经研究决定，现将《浙江大学推荐优秀应届本科毕业生免试攻读研究生工作实施办法（</w:t>
      </w:r>
      <w:r w:rsidRPr="00C626CA">
        <w:rPr>
          <w:rFonts w:asciiTheme="minorEastAsia" w:hAnsiTheme="minorEastAsia" w:cs="Times New Roman"/>
          <w:color w:val="000000"/>
          <w:kern w:val="0"/>
          <w:szCs w:val="21"/>
          <w:bdr w:val="none" w:sz="0" w:space="0" w:color="auto" w:frame="1"/>
        </w:rPr>
        <w:t>2015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年</w:t>
      </w:r>
      <w:r w:rsidRPr="00C626CA">
        <w:rPr>
          <w:rFonts w:asciiTheme="minorEastAsia" w:hAnsiTheme="minorEastAsia" w:cs="Times New Roman"/>
          <w:color w:val="000000"/>
          <w:kern w:val="0"/>
          <w:szCs w:val="21"/>
          <w:bdr w:val="none" w:sz="0" w:space="0" w:color="auto" w:frame="1"/>
        </w:rPr>
        <w:t>8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月修订）》印发给你们，请遵照执行。</w:t>
      </w:r>
    </w:p>
    <w:p w:rsidR="00C626CA" w:rsidRPr="00C626CA" w:rsidRDefault="00C626CA" w:rsidP="00C626CA">
      <w:pPr>
        <w:widowControl/>
        <w:shd w:val="clear" w:color="auto" w:fill="FFFFFF"/>
        <w:snapToGrid w:val="0"/>
        <w:spacing w:line="600" w:lineRule="atLeast"/>
        <w:jc w:val="righ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40404"/>
          <w:spacing w:val="-6"/>
          <w:kern w:val="0"/>
          <w:szCs w:val="21"/>
          <w:bdr w:val="none" w:sz="0" w:space="0" w:color="auto" w:frame="1"/>
        </w:rPr>
        <w:t>浙江大学</w:t>
      </w:r>
    </w:p>
    <w:p w:rsidR="00C626CA" w:rsidRPr="00C626CA" w:rsidRDefault="00C626CA" w:rsidP="00C626CA">
      <w:pPr>
        <w:widowControl/>
        <w:shd w:val="clear" w:color="auto" w:fill="FFFFFF"/>
        <w:snapToGrid w:val="0"/>
        <w:spacing w:line="600" w:lineRule="atLeast"/>
        <w:jc w:val="righ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Times New Roman"/>
          <w:color w:val="040404"/>
          <w:spacing w:val="-6"/>
          <w:kern w:val="0"/>
          <w:szCs w:val="21"/>
          <w:bdr w:val="none" w:sz="0" w:space="0" w:color="auto" w:frame="1"/>
        </w:rPr>
        <w:t>2015</w:t>
      </w:r>
      <w:r w:rsidRPr="00C626CA">
        <w:rPr>
          <w:rFonts w:asciiTheme="minorEastAsia" w:hAnsiTheme="minorEastAsia" w:cs="宋体" w:hint="eastAsia"/>
          <w:color w:val="040404"/>
          <w:spacing w:val="-6"/>
          <w:kern w:val="0"/>
          <w:szCs w:val="21"/>
          <w:bdr w:val="none" w:sz="0" w:space="0" w:color="auto" w:frame="1"/>
        </w:rPr>
        <w:t>年</w:t>
      </w:r>
      <w:r w:rsidRPr="00C626CA">
        <w:rPr>
          <w:rFonts w:asciiTheme="minorEastAsia" w:hAnsiTheme="minorEastAsia" w:cs="Times New Roman"/>
          <w:color w:val="040404"/>
          <w:spacing w:val="-6"/>
          <w:kern w:val="0"/>
          <w:szCs w:val="21"/>
          <w:bdr w:val="none" w:sz="0" w:space="0" w:color="auto" w:frame="1"/>
        </w:rPr>
        <w:t>8</w:t>
      </w:r>
      <w:r w:rsidRPr="00C626CA">
        <w:rPr>
          <w:rFonts w:asciiTheme="minorEastAsia" w:hAnsiTheme="minorEastAsia" w:cs="宋体" w:hint="eastAsia"/>
          <w:color w:val="040404"/>
          <w:spacing w:val="-6"/>
          <w:kern w:val="0"/>
          <w:szCs w:val="21"/>
          <w:bdr w:val="none" w:sz="0" w:space="0" w:color="auto" w:frame="1"/>
        </w:rPr>
        <w:t>月</w:t>
      </w:r>
      <w:r w:rsidRPr="00C626CA">
        <w:rPr>
          <w:rFonts w:asciiTheme="minorEastAsia" w:hAnsiTheme="minorEastAsia" w:cs="Times New Roman"/>
          <w:color w:val="040404"/>
          <w:spacing w:val="-6"/>
          <w:kern w:val="0"/>
          <w:szCs w:val="21"/>
          <w:bdr w:val="none" w:sz="0" w:space="0" w:color="auto" w:frame="1"/>
        </w:rPr>
        <w:t>10</w:t>
      </w:r>
      <w:r w:rsidRPr="00C626CA">
        <w:rPr>
          <w:rFonts w:asciiTheme="minorEastAsia" w:hAnsiTheme="minorEastAsia" w:cs="宋体" w:hint="eastAsia"/>
          <w:color w:val="040404"/>
          <w:spacing w:val="-6"/>
          <w:kern w:val="0"/>
          <w:szCs w:val="21"/>
          <w:bdr w:val="none" w:sz="0" w:space="0" w:color="auto" w:frame="1"/>
        </w:rPr>
        <w:t>日</w:t>
      </w:r>
    </w:p>
    <w:p w:rsidR="00C626CA" w:rsidRPr="00C626CA" w:rsidRDefault="00C626CA" w:rsidP="00C626CA">
      <w:pPr>
        <w:widowControl/>
        <w:shd w:val="clear" w:color="auto" w:fill="FFFFFF"/>
        <w:spacing w:line="700" w:lineRule="atLeast"/>
        <w:jc w:val="center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/>
          <w:color w:val="000000"/>
          <w:kern w:val="0"/>
          <w:szCs w:val="21"/>
          <w:bdr w:val="none" w:sz="0" w:space="0" w:color="auto" w:frame="1"/>
        </w:rPr>
        <w:t>浙江大学推荐优秀应届本科毕业生免试攻读研究生工作实施办法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Chars="200" w:firstLine="42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推荐优秀应届本科毕业生免试攻读研究生（以下简称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推免），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是研究生多元招生体系的重要组成部分，是加强拔尖创新人才选拔、提高研究生招生质量的重要举措。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为确保研究生招生质量，</w:t>
      </w:r>
      <w:proofErr w:type="gramStart"/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保证推免工作</w:t>
      </w:r>
      <w:proofErr w:type="gramEnd"/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科学规范、保障学生自主报考权利，根据教育部有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关文件精神，结合学校实际，制定本办法。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一、指导思想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坚持公开、公平、公正的基本准则，紧紧围绕提高</w:t>
      </w:r>
      <w:proofErr w:type="gramStart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选拨</w:t>
      </w:r>
      <w:proofErr w:type="gramEnd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质量为核心，实施综合考核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、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突出能力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、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科学</w:t>
      </w:r>
      <w:proofErr w:type="gramStart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选拨</w:t>
      </w:r>
      <w:proofErr w:type="gramEnd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的工作机制；结合学校深化教学改革和创新人才培养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、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提高生源质量的同时，保障推免生自主报考权利；不断完善工作机制，全面推进信息公开。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二、组织与领导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1. 学校成立推免生遴选工作领导小组，成员由学校相关领导，本科生院、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研究生院、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纪律检查委员会办公室等有关部门负责人和专家教授代表组成，负责</w:t>
      </w:r>
      <w:proofErr w:type="gramStart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全校推免工作</w:t>
      </w:r>
      <w:proofErr w:type="gramEnd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。具体工作由本科生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院和研究生院共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同负责落实。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2. 学院（系）成立推免生遴选工作小组，成员由学院（系）相关领导、职能科室负责人和专家教授代表组成，负责落实本学院（系）</w:t>
      </w:r>
      <w:proofErr w:type="gramStart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的推免工作</w:t>
      </w:r>
      <w:proofErr w:type="gramEnd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。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三、推荐对象和基本条件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推免生须为我校全日制优秀应届本科毕业生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（</w:t>
      </w:r>
      <w:proofErr w:type="gramStart"/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含申请</w:t>
      </w:r>
      <w:proofErr w:type="gramEnd"/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提前毕业的学生，以下同），并符合以下基本条件：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lastRenderedPageBreak/>
        <w:t>1. 身心健康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，遵纪守法，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诚实守信；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2. 具有较强的创新意识和专业研究能力，学习刻苦、勤奋、成绩优秀；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3. 取得有效学分</w:t>
      </w:r>
      <w:r w:rsidRPr="00C626CA">
        <w:rPr>
          <w:rFonts w:asciiTheme="minorEastAsia" w:hAnsiTheme="minorEastAsia" w:cs="Times New Roman"/>
          <w:color w:val="000000"/>
          <w:kern w:val="0"/>
          <w:szCs w:val="21"/>
          <w:bdr w:val="none" w:sz="0" w:space="0" w:color="auto" w:frame="1"/>
        </w:rPr>
        <w:t>125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分（五年制为</w:t>
      </w:r>
      <w:r w:rsidRPr="00C626CA">
        <w:rPr>
          <w:rFonts w:asciiTheme="minorEastAsia" w:hAnsiTheme="minorEastAsia" w:cs="Times New Roman"/>
          <w:color w:val="000000"/>
          <w:kern w:val="0"/>
          <w:szCs w:val="21"/>
          <w:bdr w:val="none" w:sz="0" w:space="0" w:color="auto" w:frame="1"/>
        </w:rPr>
        <w:t>165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分）以上，经学院（系）</w:t>
      </w:r>
      <w:proofErr w:type="gramStart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初审按</w:t>
      </w:r>
      <w:proofErr w:type="gramEnd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专业学制年限能预期毕业；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4. 外语水平优秀。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leftChars="300" w:left="63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四、推荐名额分配原则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br/>
        <w:t>学校根据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应届毕业生人数、学科竞赛、人才培养基地情况将名额分配给学院（系），同时考虑以下因素（近</w:t>
      </w:r>
      <w:r w:rsidRPr="00C626CA">
        <w:rPr>
          <w:rFonts w:asciiTheme="minorEastAsia" w:hAnsiTheme="minorEastAsia" w:cs="Times New Roman"/>
          <w:color w:val="040404"/>
          <w:kern w:val="0"/>
          <w:szCs w:val="21"/>
          <w:bdr w:val="none" w:sz="0" w:space="0" w:color="auto" w:frame="1"/>
        </w:rPr>
        <w:t>2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年）：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1. 各学院（系）本科毕业生深造率；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2. 各学院（系）本科教学质量，重点学科的排名与数量；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3. 对特殊培养中学习成绩特别优秀、获得特殊荣誉、有专长的学生和有意向攻读博士的学生进行倾斜；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4. 学生在服兵役期间荣获二等功及以上的，符合研究生报名条件的可单拨名额。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五、推荐工作程序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1. 学校在“全国推荐优秀应届本科生免试攻读研究生信息公开暨管理服务系统”（以下简称“推免服务系统”，网址：http://yz.chsi.com.cn/tm)公示推荐办法；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2. 学院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（系）</w:t>
      </w:r>
      <w:proofErr w:type="gramStart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召开推免工作会议</w:t>
      </w:r>
      <w:proofErr w:type="gramEnd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，宣传国家和学校</w:t>
      </w:r>
      <w:proofErr w:type="gramStart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各项推免政策</w:t>
      </w:r>
      <w:proofErr w:type="gramEnd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、条件及学院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（系）</w:t>
      </w:r>
      <w:proofErr w:type="gramStart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的推免工作</w:t>
      </w:r>
      <w:proofErr w:type="gramEnd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程序，公布学院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（系）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推免生遴选工作小组名单；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3. 符合申请条件的学生，在现代教务管理系统中递交报名表，各学院（系）根据申请学生人数和本学院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（系）</w:t>
      </w:r>
      <w:proofErr w:type="gramStart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推免工作</w:t>
      </w:r>
      <w:proofErr w:type="gramEnd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实施细则确定推免生初选名单；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4. 有特殊学术专长或具有突出培养潜质者，可由</w:t>
      </w:r>
      <w:r w:rsidRPr="00C626CA">
        <w:rPr>
          <w:rFonts w:asciiTheme="minorEastAsia" w:hAnsiTheme="minorEastAsia" w:cs="Times New Roman"/>
          <w:color w:val="000000"/>
          <w:kern w:val="0"/>
          <w:szCs w:val="21"/>
          <w:bdr w:val="none" w:sz="0" w:space="0" w:color="auto" w:frame="1"/>
        </w:rPr>
        <w:t>3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名以上本校本专业教授联名推荐，经学校推免生遴选工作领导小组审查认定，可不受综合排名限制，但学生有关说明材料和教授推荐信应进行公示；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5. 学院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（系）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将推荐名单报学校审定后，将名单在校网上公示一周，未经公示</w:t>
      </w:r>
      <w:proofErr w:type="gramStart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的推免无效</w:t>
      </w:r>
      <w:proofErr w:type="gramEnd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；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6. 学校</w:t>
      </w:r>
      <w:proofErr w:type="gramStart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将校网</w:t>
      </w:r>
      <w:proofErr w:type="gramEnd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公示无异议后的名单上</w:t>
      </w:r>
      <w:proofErr w:type="gramStart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传国家</w:t>
      </w:r>
      <w:proofErr w:type="gramEnd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“推免服务系统”公示一周，每年</w:t>
      </w:r>
      <w:r w:rsidRPr="00C626CA">
        <w:rPr>
          <w:rFonts w:asciiTheme="minorEastAsia" w:hAnsiTheme="minorEastAsia" w:cs="Times New Roman"/>
          <w:color w:val="000000"/>
          <w:kern w:val="0"/>
          <w:szCs w:val="21"/>
          <w:bdr w:val="none" w:sz="0" w:space="0" w:color="auto" w:frame="1"/>
        </w:rPr>
        <w:t>9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月</w:t>
      </w:r>
      <w:r w:rsidRPr="00C626CA">
        <w:rPr>
          <w:rFonts w:asciiTheme="minorEastAsia" w:hAnsiTheme="minorEastAsia" w:cs="Times New Roman"/>
          <w:color w:val="000000"/>
          <w:kern w:val="0"/>
          <w:szCs w:val="21"/>
          <w:bdr w:val="none" w:sz="0" w:space="0" w:color="auto" w:frame="1"/>
        </w:rPr>
        <w:t>25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日推荐工作结束。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lastRenderedPageBreak/>
        <w:t>六、有关其他事项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推免生出现下列情况之一的，取消其推荐资格：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80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1．在申请推免生过程中发现有弄虚作假行为的；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80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2．违反校纪校规，受到学校纪律处分，或被追究法律责任的；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80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3．毕业设计（论文）成绩未达到良好以上的；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80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4．本科毕业时不能获得学士学位的。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80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七、其他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80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1．本办法由本科生院负责解释；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80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2．各学院（系）可根据本办法制定本学院（系）推免生工作实施细则；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ind w:firstLine="80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3．本办法自发文之日起施行。《浙江大学推荐优秀应届本科毕业生免试攻读研究生工作实施办法》（</w:t>
      </w:r>
      <w:proofErr w:type="gramStart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浙大发本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〔</w:t>
      </w:r>
      <w:r w:rsidRPr="00C626CA">
        <w:rPr>
          <w:rFonts w:asciiTheme="minorEastAsia" w:hAnsiTheme="minorEastAsia" w:cs="Times New Roman"/>
          <w:color w:val="040404"/>
          <w:kern w:val="0"/>
          <w:szCs w:val="21"/>
          <w:bdr w:val="none" w:sz="0" w:space="0" w:color="auto" w:frame="1"/>
        </w:rPr>
        <w:t>2008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〕</w:t>
      </w:r>
      <w:proofErr w:type="gramEnd"/>
      <w:r w:rsidRPr="00C626CA">
        <w:rPr>
          <w:rFonts w:asciiTheme="minorEastAsia" w:hAnsiTheme="minorEastAsia" w:cs="Times New Roman"/>
          <w:color w:val="040404"/>
          <w:kern w:val="0"/>
          <w:szCs w:val="21"/>
          <w:bdr w:val="none" w:sz="0" w:space="0" w:color="auto" w:frame="1"/>
        </w:rPr>
        <w:t>119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号）同时废止。</w:t>
      </w:r>
    </w:p>
    <w:p w:rsidR="00C626CA" w:rsidRDefault="00C626CA" w:rsidP="00C626CA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宋体"/>
          <w:color w:val="040404"/>
          <w:kern w:val="0"/>
          <w:szCs w:val="21"/>
          <w:bdr w:val="none" w:sz="0" w:space="0" w:color="auto" w:frame="1"/>
        </w:rPr>
      </w:pPr>
    </w:p>
    <w:p w:rsidR="00C626CA" w:rsidRDefault="00C626CA" w:rsidP="00C626CA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宋体"/>
          <w:color w:val="040404"/>
          <w:kern w:val="0"/>
          <w:szCs w:val="21"/>
          <w:bdr w:val="none" w:sz="0" w:space="0" w:color="auto" w:frame="1"/>
        </w:rPr>
      </w:pPr>
    </w:p>
    <w:p w:rsidR="00C626CA" w:rsidRPr="00C626CA" w:rsidRDefault="00C626CA" w:rsidP="00C626CA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抄送：纪委，各院级党委、直属党总支，党委各部门，各党工委，工会、团委。</w:t>
      </w:r>
    </w:p>
    <w:p w:rsidR="00C626CA" w:rsidRPr="00C626CA" w:rsidRDefault="00C626CA" w:rsidP="00C626CA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 xml:space="preserve">浙江大学校长办公室 主动公开 </w:t>
      </w:r>
      <w:r w:rsidRPr="00C626CA">
        <w:rPr>
          <w:rFonts w:asciiTheme="minorEastAsia" w:hAnsiTheme="minorEastAsia" w:cs="Times New Roman"/>
          <w:color w:val="040404"/>
          <w:kern w:val="0"/>
          <w:szCs w:val="21"/>
          <w:bdr w:val="none" w:sz="0" w:space="0" w:color="auto" w:frame="1"/>
        </w:rPr>
        <w:t>2015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年</w:t>
      </w:r>
      <w:r w:rsidRPr="00C626CA">
        <w:rPr>
          <w:rFonts w:asciiTheme="minorEastAsia" w:hAnsiTheme="minorEastAsia" w:cs="Times New Roman"/>
          <w:color w:val="040404"/>
          <w:kern w:val="0"/>
          <w:szCs w:val="21"/>
          <w:bdr w:val="none" w:sz="0" w:space="0" w:color="auto" w:frame="1"/>
        </w:rPr>
        <w:t>8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月</w:t>
      </w:r>
      <w:r w:rsidRPr="00C626CA">
        <w:rPr>
          <w:rFonts w:asciiTheme="minorEastAsia" w:hAnsiTheme="minorEastAsia" w:cs="Times New Roman"/>
          <w:color w:val="040404"/>
          <w:kern w:val="0"/>
          <w:szCs w:val="21"/>
          <w:bdr w:val="none" w:sz="0" w:space="0" w:color="auto" w:frame="1"/>
        </w:rPr>
        <w:t>10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日印发</w:t>
      </w:r>
    </w:p>
    <w:p w:rsidR="00C626CA" w:rsidRPr="00C626CA" w:rsidRDefault="00C626CA"/>
    <w:sectPr w:rsidR="00C626CA" w:rsidRPr="00C62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8D2"/>
    <w:rsid w:val="002F34CE"/>
    <w:rsid w:val="003E1977"/>
    <w:rsid w:val="008A58D2"/>
    <w:rsid w:val="00C6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32CA69-9BE9-40F3-A1BA-7ECF99E3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9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059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9868">
              <w:marLeft w:val="0"/>
              <w:marRight w:val="0"/>
              <w:marTop w:val="0"/>
              <w:marBottom w:val="0"/>
              <w:divBdr>
                <w:top w:val="single" w:sz="18" w:space="0" w:color="E38405"/>
                <w:left w:val="single" w:sz="6" w:space="0" w:color="DFE0E4"/>
                <w:bottom w:val="single" w:sz="6" w:space="0" w:color="DFE0E4"/>
                <w:right w:val="single" w:sz="6" w:space="0" w:color="DFE0E4"/>
              </w:divBdr>
              <w:divsChild>
                <w:div w:id="7252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7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6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9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44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652603">
                                  <w:marLeft w:val="4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498">
                                  <w:marLeft w:val="0"/>
                                  <w:marRight w:val="1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64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9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82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27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20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7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20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97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36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2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71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8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9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55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35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57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61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53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15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35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68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15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8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6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22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04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44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36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67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09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35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1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14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56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49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1" w:color="auto"/>
                                    <w:left w:val="none" w:sz="0" w:space="0" w:color="auto"/>
                                    <w:bottom w:val="single" w:sz="8" w:space="1" w:color="auto"/>
                                    <w:right w:val="none" w:sz="0" w:space="0" w:color="auto"/>
                                  </w:divBdr>
                                  <w:divsChild>
                                    <w:div w:id="95467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813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039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8" w:space="1" w:color="auto"/>
                                    <w:right w:val="none" w:sz="0" w:space="0" w:color="auto"/>
                                  </w:divBdr>
                                  <w:divsChild>
                                    <w:div w:id="85623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1458</Characters>
  <Application>Microsoft Office Word</Application>
  <DocSecurity>0</DocSecurity>
  <Lines>12</Lines>
  <Paragraphs>3</Paragraphs>
  <ScaleCrop>false</ScaleCrop>
  <Company>微软中国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</cp:lastModifiedBy>
  <cp:revision>2</cp:revision>
  <dcterms:created xsi:type="dcterms:W3CDTF">2020-09-15T08:54:00Z</dcterms:created>
  <dcterms:modified xsi:type="dcterms:W3CDTF">2020-09-15T08:54:00Z</dcterms:modified>
</cp:coreProperties>
</file>