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20" w:rsidRDefault="00F54020" w:rsidP="00F54020">
      <w:pPr>
        <w:jc w:val="center"/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</w:pPr>
      <w:r w:rsidRPr="00F54020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关于做好2019年国家、省、学校、学院四级大学生创新创业</w:t>
      </w:r>
    </w:p>
    <w:p w:rsidR="00F54020" w:rsidRPr="00F54020" w:rsidRDefault="00F54020" w:rsidP="00F54020">
      <w:pPr>
        <w:jc w:val="center"/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</w:pPr>
      <w:r w:rsidRPr="00F54020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训练计划项目、科研实践项目中期检查的通知</w:t>
      </w:r>
    </w:p>
    <w:p w:rsidR="00F54020" w:rsidRPr="00F54020" w:rsidRDefault="00F54020" w:rsidP="00F54020">
      <w:pPr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</w:pPr>
    </w:p>
    <w:p w:rsidR="00F54020" w:rsidRPr="00F54020" w:rsidRDefault="00F54020" w:rsidP="00F54020">
      <w:pPr>
        <w:ind w:firstLineChars="200" w:firstLine="560"/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F54020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根据浙大本发〔2018〕5 号《浙江大学大学生创新创业训练计划管理办法》规定和项目进度安排,2019年国家、省、学校、学院四级大学生创新创业训练项目、科研实践项目已进入中期检查阶段。为了做好中期检查工作，现将有关事项通知如下：</w:t>
      </w:r>
    </w:p>
    <w:p w:rsidR="00F54020" w:rsidRPr="00F54020" w:rsidRDefault="00F54020" w:rsidP="00F54020">
      <w:pPr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F54020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一、检查方式</w:t>
      </w:r>
    </w:p>
    <w:p w:rsidR="00F54020" w:rsidRPr="00F54020" w:rsidRDefault="00F54020" w:rsidP="00D7591E">
      <w:pPr>
        <w:ind w:firstLineChars="200" w:firstLine="560"/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F54020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各学院（系）组织专家组进行中期检查。根据各项目的具体情况，采用多种形式、方法和途径进行中期检查，如制作PPT汇报、专题报告会、研讨会或进入实验室展示等形式进行检查。</w:t>
      </w:r>
    </w:p>
    <w:p w:rsidR="00F54020" w:rsidRPr="00F54020" w:rsidRDefault="00F54020" w:rsidP="00F54020">
      <w:pPr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F54020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二、检查要求与内容</w:t>
      </w:r>
    </w:p>
    <w:p w:rsidR="00F54020" w:rsidRPr="00F54020" w:rsidRDefault="00F54020" w:rsidP="00D7591E">
      <w:pPr>
        <w:ind w:firstLineChars="200" w:firstLine="560"/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F54020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1．基于“浙江大学本科生科研训练与学科竞赛管理系统”（http://ugrs.zju.edu.cn/kyxl/login_tologinin.action）（以下简称“管理系统”）进行中期检查。流程:项目负责人填报中期检查表——&gt;导师批阅中期检查表——&gt;学院（系）组织专家中期检查——&gt;评定中期检查结果。</w:t>
      </w:r>
    </w:p>
    <w:p w:rsidR="00F54020" w:rsidRPr="00F54020" w:rsidRDefault="00F54020" w:rsidP="00D7591E">
      <w:pPr>
        <w:ind w:firstLineChars="200" w:firstLine="560"/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F54020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2．检查内容包括：项目是否按申报书计划进度实施；项目阶段性成效等情况；项目实施过程中出现的问题。</w:t>
      </w:r>
    </w:p>
    <w:p w:rsidR="00F54020" w:rsidRPr="00F54020" w:rsidRDefault="00F54020" w:rsidP="00D7591E">
      <w:pPr>
        <w:ind w:firstLineChars="200" w:firstLine="560"/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F54020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3．检查结果评定：通过、暂缓通过、中止三个层次。</w:t>
      </w:r>
    </w:p>
    <w:p w:rsidR="00F54020" w:rsidRPr="00F54020" w:rsidRDefault="00F54020" w:rsidP="00F54020">
      <w:pPr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F54020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三、进程安排</w:t>
      </w:r>
    </w:p>
    <w:p w:rsidR="00F54020" w:rsidRPr="00F54020" w:rsidRDefault="00F54020" w:rsidP="00D7591E">
      <w:pPr>
        <w:ind w:firstLineChars="200" w:firstLine="560"/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F54020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11月15日前，项目负责人在管理系统填报中期检查表。</w:t>
      </w:r>
    </w:p>
    <w:p w:rsidR="00F54020" w:rsidRPr="00F54020" w:rsidRDefault="00F54020" w:rsidP="00D7591E">
      <w:pPr>
        <w:ind w:firstLineChars="200" w:firstLine="560"/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F54020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lastRenderedPageBreak/>
        <w:t>11月22日前，项目负责人联系指导教师批阅中期检查表，指导导师在管理系统完成批阅中期检查表。</w:t>
      </w:r>
    </w:p>
    <w:p w:rsidR="00F54020" w:rsidRPr="00F54020" w:rsidRDefault="00F54020" w:rsidP="00D7591E">
      <w:pPr>
        <w:ind w:firstLineChars="200" w:firstLine="560"/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F54020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12月11日前，院（系）组织专家中期检查、在管理系统签署评定意见和中期检查结果。</w:t>
      </w:r>
    </w:p>
    <w:p w:rsidR="00F54020" w:rsidRPr="00F54020" w:rsidRDefault="00F54020" w:rsidP="00F54020">
      <w:pPr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F54020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四、科研训练、科研实践提质措施</w:t>
      </w:r>
    </w:p>
    <w:p w:rsidR="00F54020" w:rsidRPr="00F54020" w:rsidRDefault="00F54020" w:rsidP="00D7591E">
      <w:pPr>
        <w:ind w:firstLineChars="200" w:firstLine="560"/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F54020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为提高本科生科研训练（实践）质量，学校从2019年开始对项目实行末位审慎制，即学校组织专家对学院结题验收成绩排在末位（不包括已中止、延期和学院评审不通过结题项目）的项目进行集中答辩决定是否同意结题验收。学院报学校末位项目数量原则上占学院国家、省、学校、学院四级项目总数5%（四舍五入取整，每学院至少1项）。</w:t>
      </w:r>
    </w:p>
    <w:p w:rsidR="00F54020" w:rsidRPr="00F54020" w:rsidRDefault="00F54020" w:rsidP="00D7591E">
      <w:pPr>
        <w:ind w:firstLineChars="200" w:firstLine="560"/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bookmarkStart w:id="0" w:name="_GoBack"/>
      <w:bookmarkEnd w:id="0"/>
      <w:r w:rsidRPr="00F54020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不同意结题验收的项目，追回已下拨项目经费，扣回所有成员由项目立项所获得的第二课堂计点（学分）。</w:t>
      </w:r>
    </w:p>
    <w:p w:rsidR="00F54020" w:rsidRPr="00F54020" w:rsidRDefault="00F54020" w:rsidP="00F54020">
      <w:pPr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F54020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五、其他</w:t>
      </w:r>
    </w:p>
    <w:p w:rsidR="00F54020" w:rsidRPr="00F54020" w:rsidRDefault="00F54020" w:rsidP="00D7591E">
      <w:pPr>
        <w:ind w:firstLineChars="150" w:firstLine="420"/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F54020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研工部（省创研究生项目）、学工部（国创创业训练项目）、团委（国创创业训练项目）负责立项的项目，根据各部门情况进行中期检查。教务处联系人：张老师，电话：88206238。魏老师，电话：88208626。</w:t>
      </w:r>
    </w:p>
    <w:p w:rsidR="00F54020" w:rsidRPr="00F54020" w:rsidRDefault="00F54020" w:rsidP="00F54020">
      <w:pPr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</w:pPr>
    </w:p>
    <w:p w:rsidR="00F54020" w:rsidRPr="00F54020" w:rsidRDefault="00F54020" w:rsidP="00F54020">
      <w:pPr>
        <w:jc w:val="right"/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F54020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教务处</w:t>
      </w:r>
    </w:p>
    <w:p w:rsidR="00F54020" w:rsidRPr="00F54020" w:rsidRDefault="00F54020" w:rsidP="00F54020">
      <w:pPr>
        <w:jc w:val="right"/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F54020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2019年10月30日</w:t>
      </w:r>
    </w:p>
    <w:p w:rsidR="009572AF" w:rsidRPr="00F54020" w:rsidRDefault="009572AF" w:rsidP="00F54020">
      <w:pPr>
        <w:rPr>
          <w:rFonts w:asciiTheme="minorEastAsia" w:hAnsiTheme="minorEastAsia" w:hint="eastAsia"/>
          <w:color w:val="000000" w:themeColor="text1"/>
          <w:sz w:val="28"/>
          <w:szCs w:val="28"/>
        </w:rPr>
      </w:pPr>
    </w:p>
    <w:sectPr w:rsidR="009572AF" w:rsidRPr="00F54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A8"/>
    <w:rsid w:val="006621A8"/>
    <w:rsid w:val="009572AF"/>
    <w:rsid w:val="00D7591E"/>
    <w:rsid w:val="00F54020"/>
    <w:rsid w:val="00F9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1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1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4" w:color="CCCCCC"/>
                            <w:left w:val="dotted" w:sz="6" w:space="4" w:color="CCCCCC"/>
                            <w:bottom w:val="dotted" w:sz="6" w:space="4" w:color="CCCCCC"/>
                            <w:right w:val="dotted" w:sz="6" w:space="4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zju</cp:lastModifiedBy>
  <cp:revision>6</cp:revision>
  <dcterms:created xsi:type="dcterms:W3CDTF">2019-11-07T00:36:00Z</dcterms:created>
  <dcterms:modified xsi:type="dcterms:W3CDTF">2019-11-07T02:00:00Z</dcterms:modified>
</cp:coreProperties>
</file>