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617" w:rsidRDefault="005A557B">
      <w:pPr>
        <w:spacing w:line="60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机械工程学院博士研究生中期考核实施办法</w:t>
      </w:r>
    </w:p>
    <w:p w:rsidR="00975617" w:rsidRDefault="005A557B">
      <w:pPr>
        <w:spacing w:line="60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w:t>
      </w:r>
      <w:r>
        <w:rPr>
          <w:rFonts w:ascii="方正小标宋简体" w:eastAsia="方正小标宋简体" w:hAnsi="方正小标宋简体" w:cs="方正小标宋简体" w:hint="eastAsia"/>
          <w:b/>
          <w:bCs/>
          <w:sz w:val="44"/>
          <w:szCs w:val="44"/>
        </w:rPr>
        <w:t>2022</w:t>
      </w:r>
      <w:r>
        <w:rPr>
          <w:rFonts w:ascii="方正小标宋简体" w:eastAsia="方正小标宋简体" w:hAnsi="方正小标宋简体" w:cs="方正小标宋简体" w:hint="eastAsia"/>
          <w:b/>
          <w:bCs/>
          <w:sz w:val="44"/>
          <w:szCs w:val="44"/>
        </w:rPr>
        <w:t>年</w:t>
      </w:r>
      <w:r>
        <w:rPr>
          <w:rFonts w:ascii="方正小标宋简体" w:eastAsia="方正小标宋简体" w:hAnsi="方正小标宋简体" w:cs="方正小标宋简体" w:hint="eastAsia"/>
          <w:b/>
          <w:bCs/>
          <w:sz w:val="44"/>
          <w:szCs w:val="44"/>
        </w:rPr>
        <w:t>3</w:t>
      </w:r>
      <w:r>
        <w:rPr>
          <w:rFonts w:ascii="方正小标宋简体" w:eastAsia="方正小标宋简体" w:hAnsi="方正小标宋简体" w:cs="方正小标宋简体" w:hint="eastAsia"/>
          <w:b/>
          <w:bCs/>
          <w:sz w:val="44"/>
          <w:szCs w:val="44"/>
        </w:rPr>
        <w:t>月修订）</w:t>
      </w:r>
    </w:p>
    <w:p w:rsidR="00975617" w:rsidRDefault="005A557B">
      <w:pPr>
        <w:spacing w:line="600" w:lineRule="exac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为保证和提高机械工程学院攻读博士学位研究生（以下简称博士生）的培养质量，规范博士生培养过程，完善博士生培养制度，根据浙大研院</w:t>
      </w:r>
      <w:r>
        <w:rPr>
          <w:rFonts w:ascii="方正仿宋简体" w:eastAsia="方正仿宋简体" w:hAnsi="方正仿宋简体" w:cs="方正仿宋简体" w:hint="eastAsia"/>
          <w:sz w:val="32"/>
          <w:szCs w:val="32"/>
        </w:rPr>
        <w:t>2012</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22</w:t>
      </w:r>
      <w:r>
        <w:rPr>
          <w:rFonts w:ascii="方正仿宋简体" w:eastAsia="方正仿宋简体" w:hAnsi="方正仿宋简体" w:cs="方正仿宋简体" w:hint="eastAsia"/>
          <w:sz w:val="32"/>
          <w:szCs w:val="32"/>
        </w:rPr>
        <w:t>）号“浙江大学博士研究生中期考核实施办法”，特制订《机械工程学院博士研究生中期考核实施办法》。</w:t>
      </w:r>
    </w:p>
    <w:p w:rsidR="00975617" w:rsidRDefault="005A557B">
      <w:pPr>
        <w:spacing w:beforeLines="50" w:before="156" w:line="600" w:lineRule="exact"/>
        <w:rPr>
          <w:rFonts w:ascii="方正小标宋简体" w:eastAsia="方正小标宋简体" w:hAnsi="方正小标宋简体" w:cs="方正小标宋简体"/>
          <w:b/>
          <w:sz w:val="32"/>
          <w:szCs w:val="32"/>
        </w:rPr>
      </w:pPr>
      <w:r>
        <w:rPr>
          <w:rFonts w:ascii="方正小标宋简体" w:eastAsia="方正小标宋简体" w:hAnsi="方正小标宋简体" w:cs="方正小标宋简体" w:hint="eastAsia"/>
          <w:b/>
          <w:sz w:val="32"/>
          <w:szCs w:val="32"/>
        </w:rPr>
        <w:t>一、考核目的</w:t>
      </w:r>
    </w:p>
    <w:p w:rsidR="00975617" w:rsidRDefault="005A557B">
      <w:pPr>
        <w:spacing w:line="60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中期考核是在博士生课程学习基本结束之后，对其入学以来政治思想表现、课程学习情况和科研工作能力等方面进行一次综合考核和评定，确定其是否具有继续攻读博士学位的资格，对少数不宜继续攻读博士学位者尽早做出妥善安排。</w:t>
      </w:r>
    </w:p>
    <w:p w:rsidR="00975617" w:rsidRDefault="005A557B">
      <w:pPr>
        <w:spacing w:beforeLines="50" w:before="156" w:line="600" w:lineRule="exact"/>
        <w:rPr>
          <w:rFonts w:ascii="方正小标宋简体" w:eastAsia="方正小标宋简体" w:hAnsi="方正小标宋简体" w:cs="方正小标宋简体"/>
          <w:b/>
          <w:sz w:val="32"/>
          <w:szCs w:val="32"/>
        </w:rPr>
      </w:pPr>
      <w:r>
        <w:rPr>
          <w:rFonts w:ascii="方正小标宋简体" w:eastAsia="方正小标宋简体" w:hAnsi="方正小标宋简体" w:cs="方正小标宋简体" w:hint="eastAsia"/>
          <w:b/>
          <w:sz w:val="32"/>
          <w:szCs w:val="32"/>
        </w:rPr>
        <w:t>二、组织领导</w:t>
      </w:r>
    </w:p>
    <w:p w:rsidR="00975617" w:rsidRDefault="005A557B">
      <w:pPr>
        <w:spacing w:line="60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博士生的中期考核工作，在学院学位委员会的指导下成立学院博士生年度考核领导小组，考核领导小组由</w:t>
      </w:r>
      <w:r>
        <w:rPr>
          <w:rFonts w:ascii="方正仿宋_GB2312" w:eastAsia="方正仿宋_GB2312" w:hAnsi="方正仿宋_GB2312" w:cs="方正仿宋_GB2312" w:hint="eastAsia"/>
          <w:sz w:val="32"/>
          <w:szCs w:val="32"/>
        </w:rPr>
        <w:t>5</w:t>
      </w:r>
      <w:r>
        <w:rPr>
          <w:rFonts w:ascii="方正仿宋_GB2312" w:eastAsia="方正仿宋_GB2312" w:hAnsi="方正仿宋_GB2312" w:cs="方正仿宋_GB2312" w:hint="eastAsia"/>
          <w:sz w:val="32"/>
          <w:szCs w:val="32"/>
        </w:rPr>
        <w:t>人（具有博士生招生资格的导师）以上的专家组成，全面负责学院博士生中期考核工作。</w:t>
      </w:r>
    </w:p>
    <w:p w:rsidR="00975617" w:rsidRDefault="005A557B">
      <w:pPr>
        <w:spacing w:line="60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具体要求如下：</w:t>
      </w:r>
    </w:p>
    <w:p w:rsidR="00975617" w:rsidRDefault="005A557B">
      <w:pPr>
        <w:spacing w:line="60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各研究所</w:t>
      </w:r>
      <w:r>
        <w:rPr>
          <w:rFonts w:ascii="方正仿宋_GB2312" w:eastAsia="方正仿宋_GB2312" w:hAnsi="方正仿宋_GB2312" w:cs="方正仿宋_GB2312" w:hint="eastAsia"/>
          <w:sz w:val="32"/>
          <w:szCs w:val="32"/>
        </w:rPr>
        <w:t>（系）</w:t>
      </w:r>
      <w:r>
        <w:rPr>
          <w:rFonts w:ascii="方正仿宋_GB2312" w:eastAsia="方正仿宋_GB2312" w:hAnsi="方正仿宋_GB2312" w:cs="方正仿宋_GB2312" w:hint="eastAsia"/>
          <w:sz w:val="32"/>
          <w:szCs w:val="32"/>
        </w:rPr>
        <w:t>成立中期考核小组，考核小组由</w:t>
      </w:r>
      <w:r>
        <w:rPr>
          <w:rFonts w:ascii="方正仿宋_GB2312" w:eastAsia="方正仿宋_GB2312" w:hAnsi="方正仿宋_GB2312" w:cs="方正仿宋_GB2312" w:hint="eastAsia"/>
          <w:sz w:val="32"/>
          <w:szCs w:val="32"/>
        </w:rPr>
        <w:t>3</w:t>
      </w:r>
      <w:r>
        <w:rPr>
          <w:rFonts w:ascii="方正仿宋_GB2312" w:eastAsia="方正仿宋_GB2312" w:hAnsi="方正仿宋_GB2312" w:cs="方正仿宋_GB2312" w:hint="eastAsia"/>
          <w:sz w:val="32"/>
          <w:szCs w:val="32"/>
        </w:rPr>
        <w:t>人（具有博士生招生资格的导师）以上的专家组成，负责本研究</w:t>
      </w:r>
      <w:r>
        <w:rPr>
          <w:rFonts w:ascii="方正仿宋_GB2312" w:eastAsia="方正仿宋_GB2312" w:hAnsi="方正仿宋_GB2312" w:cs="方正仿宋_GB2312" w:hint="eastAsia"/>
          <w:sz w:val="32"/>
          <w:szCs w:val="32"/>
        </w:rPr>
        <w:t>所</w:t>
      </w:r>
      <w:r>
        <w:rPr>
          <w:rFonts w:ascii="方正仿宋_GB2312" w:eastAsia="方正仿宋_GB2312" w:hAnsi="方正仿宋_GB2312" w:cs="方正仿宋_GB2312" w:hint="eastAsia"/>
          <w:sz w:val="32"/>
          <w:szCs w:val="32"/>
        </w:rPr>
        <w:t>（系）</w:t>
      </w:r>
      <w:r>
        <w:rPr>
          <w:rFonts w:ascii="方正仿宋_GB2312" w:eastAsia="方正仿宋_GB2312" w:hAnsi="方正仿宋_GB2312" w:cs="方正仿宋_GB2312" w:hint="eastAsia"/>
          <w:sz w:val="32"/>
          <w:szCs w:val="32"/>
        </w:rPr>
        <w:t>的中期考核工作。各研究所</w:t>
      </w:r>
      <w:r>
        <w:rPr>
          <w:rFonts w:ascii="方正仿宋_GB2312" w:eastAsia="方正仿宋_GB2312" w:hAnsi="方正仿宋_GB2312" w:cs="方正仿宋_GB2312" w:hint="eastAsia"/>
          <w:sz w:val="32"/>
          <w:szCs w:val="32"/>
        </w:rPr>
        <w:t>（系）</w:t>
      </w:r>
      <w:r>
        <w:rPr>
          <w:rFonts w:ascii="方正仿宋_GB2312" w:eastAsia="方正仿宋_GB2312" w:hAnsi="方正仿宋_GB2312" w:cs="方正仿宋_GB2312" w:hint="eastAsia"/>
          <w:sz w:val="32"/>
          <w:szCs w:val="32"/>
        </w:rPr>
        <w:t>根据实际情况可以按专业或研究方向或项目组对博士生进行中期考核。</w:t>
      </w:r>
    </w:p>
    <w:p w:rsidR="00975617" w:rsidRDefault="005A557B">
      <w:pPr>
        <w:spacing w:beforeLines="50" w:before="156" w:line="600" w:lineRule="exact"/>
        <w:rPr>
          <w:rFonts w:ascii="方正小标宋简体" w:eastAsia="方正小标宋简体" w:hAnsi="方正小标宋简体" w:cs="方正小标宋简体"/>
          <w:b/>
          <w:sz w:val="32"/>
          <w:szCs w:val="32"/>
        </w:rPr>
      </w:pPr>
      <w:r>
        <w:rPr>
          <w:rFonts w:ascii="方正小标宋简体" w:eastAsia="方正小标宋简体" w:hAnsi="方正小标宋简体" w:cs="方正小标宋简体" w:hint="eastAsia"/>
          <w:b/>
          <w:sz w:val="32"/>
          <w:szCs w:val="32"/>
        </w:rPr>
        <w:t>三、考核时间</w:t>
      </w:r>
    </w:p>
    <w:p w:rsidR="00975617" w:rsidRDefault="005A557B">
      <w:pPr>
        <w:spacing w:line="60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普通博士生在第一学年结束时完成中期考核，直接攻博研究生</w:t>
      </w:r>
      <w:r>
        <w:rPr>
          <w:rFonts w:ascii="方正仿宋_GB2312" w:eastAsia="方正仿宋_GB2312" w:hAnsi="方正仿宋_GB2312" w:cs="方正仿宋_GB2312" w:hint="eastAsia"/>
          <w:sz w:val="32"/>
          <w:szCs w:val="32"/>
        </w:rPr>
        <w:lastRenderedPageBreak/>
        <w:t>在第二学年结束时完成中期考核，硕博连读研究生根据入学时间的不同，在进入博士生阶段后一年或一年半时（春季入学的硕博连读研究生）完成中期考核。</w:t>
      </w:r>
    </w:p>
    <w:p w:rsidR="00975617" w:rsidRDefault="005A557B">
      <w:pPr>
        <w:spacing w:line="600" w:lineRule="exact"/>
        <w:ind w:firstLineChars="200" w:firstLine="640"/>
        <w:jc w:val="left"/>
        <w:rPr>
          <w:rStyle w:val="ae"/>
        </w:rPr>
      </w:pPr>
      <w:r>
        <w:rPr>
          <w:rFonts w:ascii="方正仿宋_GB2312" w:eastAsia="方正仿宋_GB2312" w:hAnsi="方正仿宋_GB2312" w:cs="方正仿宋_GB2312" w:hint="eastAsia"/>
          <w:sz w:val="32"/>
          <w:szCs w:val="32"/>
        </w:rPr>
        <w:t>博士生因出国、休学等客观原因无法</w:t>
      </w:r>
      <w:r>
        <w:rPr>
          <w:rFonts w:ascii="方正仿宋_GB2312" w:eastAsia="方正仿宋_GB2312" w:hAnsi="方正仿宋_GB2312" w:cs="方正仿宋_GB2312" w:hint="eastAsia"/>
          <w:sz w:val="32"/>
          <w:szCs w:val="32"/>
        </w:rPr>
        <w:t>如期</w:t>
      </w:r>
      <w:r>
        <w:rPr>
          <w:rFonts w:ascii="方正仿宋_GB2312" w:eastAsia="方正仿宋_GB2312" w:hAnsi="方正仿宋_GB2312" w:cs="方正仿宋_GB2312" w:hint="eastAsia"/>
          <w:sz w:val="32"/>
          <w:szCs w:val="32"/>
        </w:rPr>
        <w:t>参加</w:t>
      </w:r>
      <w:r>
        <w:rPr>
          <w:rFonts w:ascii="方正仿宋_GB2312" w:eastAsia="方正仿宋_GB2312" w:hAnsi="方正仿宋_GB2312" w:cs="方正仿宋_GB2312" w:hint="eastAsia"/>
          <w:sz w:val="32"/>
          <w:szCs w:val="32"/>
        </w:rPr>
        <w:t>当年</w:t>
      </w:r>
      <w:r>
        <w:rPr>
          <w:rFonts w:ascii="方正仿宋_GB2312" w:eastAsia="方正仿宋_GB2312" w:hAnsi="方正仿宋_GB2312" w:cs="方正仿宋_GB2312" w:hint="eastAsia"/>
          <w:sz w:val="32"/>
          <w:szCs w:val="32"/>
        </w:rPr>
        <w:t>中期考核的，由博士生本人提出申请，经学院博士生中期考核领导小组审核同意，可延期考核。无故不参加中期考核者不得申请延期，并按中期考核不合格处理。</w:t>
      </w:r>
    </w:p>
    <w:p w:rsidR="00975617" w:rsidRDefault="005A557B">
      <w:pPr>
        <w:spacing w:beforeLines="50" w:before="156" w:line="600" w:lineRule="exact"/>
        <w:rPr>
          <w:rFonts w:ascii="方正小标宋简体" w:eastAsia="方正小标宋简体" w:hAnsi="方正小标宋简体" w:cs="方正小标宋简体"/>
          <w:b/>
          <w:sz w:val="32"/>
          <w:szCs w:val="32"/>
        </w:rPr>
      </w:pPr>
      <w:r>
        <w:rPr>
          <w:rFonts w:ascii="方正小标宋简体" w:eastAsia="方正小标宋简体" w:hAnsi="方正小标宋简体" w:cs="方正小标宋简体" w:hint="eastAsia"/>
          <w:b/>
          <w:sz w:val="32"/>
          <w:szCs w:val="32"/>
        </w:rPr>
        <w:t>四、考核内容</w:t>
      </w:r>
    </w:p>
    <w:p w:rsidR="00975617" w:rsidRDefault="005A557B">
      <w:pPr>
        <w:spacing w:line="60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博士生中期考核内容包括思想政治素质、课程学习、科研能力、开题报告、论文进展、身心健康状况等。</w:t>
      </w:r>
    </w:p>
    <w:p w:rsidR="00975617" w:rsidRDefault="005A557B">
      <w:pPr>
        <w:spacing w:beforeLines="50" w:before="156" w:line="600" w:lineRule="exact"/>
        <w:rPr>
          <w:rFonts w:ascii="方正楷体简体" w:eastAsia="方正楷体简体" w:hAnsi="方正楷体简体" w:cs="方正楷体简体"/>
          <w:sz w:val="32"/>
          <w:szCs w:val="32"/>
        </w:rPr>
      </w:pPr>
      <w:r>
        <w:rPr>
          <w:rFonts w:ascii="方正楷体简体" w:eastAsia="方正楷体简体" w:hAnsi="方正楷体简体" w:cs="方正楷体简体" w:hint="eastAsia"/>
          <w:sz w:val="32"/>
          <w:szCs w:val="32"/>
        </w:rPr>
        <w:t>（一）</w:t>
      </w:r>
      <w:r>
        <w:rPr>
          <w:rFonts w:ascii="方正楷体简体" w:eastAsia="方正楷体简体" w:hAnsi="方正楷体简体" w:cs="方正楷体简体" w:hint="eastAsia"/>
          <w:b/>
          <w:sz w:val="32"/>
          <w:szCs w:val="32"/>
        </w:rPr>
        <w:t>政治思想考核</w:t>
      </w:r>
    </w:p>
    <w:p w:rsidR="00975617" w:rsidRDefault="005A557B">
      <w:pPr>
        <w:spacing w:line="60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政治思想考核主要</w:t>
      </w:r>
      <w:r>
        <w:rPr>
          <w:rFonts w:ascii="方正仿宋_GB2312" w:eastAsia="方正仿宋_GB2312" w:hAnsi="方正仿宋_GB2312" w:cs="方正仿宋_GB2312" w:hint="eastAsia"/>
          <w:sz w:val="32"/>
          <w:szCs w:val="32"/>
        </w:rPr>
        <w:t>考核</w:t>
      </w:r>
      <w:r>
        <w:rPr>
          <w:rFonts w:ascii="方正仿宋_GB2312" w:eastAsia="方正仿宋_GB2312" w:hAnsi="方正仿宋_GB2312" w:cs="方正仿宋_GB2312" w:hint="eastAsia"/>
          <w:sz w:val="32"/>
          <w:szCs w:val="32"/>
        </w:rPr>
        <w:t>博士生思想品质、政治觉悟、道德修养等方面</w:t>
      </w:r>
      <w:r>
        <w:rPr>
          <w:rFonts w:ascii="方正仿宋_GB2312" w:eastAsia="方正仿宋_GB2312" w:hAnsi="方正仿宋_GB2312" w:cs="方正仿宋_GB2312" w:hint="eastAsia"/>
          <w:sz w:val="32"/>
          <w:szCs w:val="32"/>
        </w:rPr>
        <w:t>内容</w:t>
      </w: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博士生应当</w:t>
      </w:r>
      <w:r>
        <w:rPr>
          <w:rFonts w:ascii="方正仿宋_GB2312" w:eastAsia="方正仿宋_GB2312" w:hAnsi="方正仿宋_GB2312" w:cs="方正仿宋_GB2312" w:hint="eastAsia"/>
          <w:sz w:val="32"/>
          <w:szCs w:val="32"/>
        </w:rPr>
        <w:t>拥护中国共产党的领导，热爱祖国，坚定“四个自信”，积极践行社会主义核心价值观，具有良好的道德品质和行为习惯。</w:t>
      </w:r>
    </w:p>
    <w:p w:rsidR="00975617" w:rsidRDefault="005A557B">
      <w:pPr>
        <w:spacing w:line="60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政治思想考核不合格，中期考核按不合格处理。</w:t>
      </w:r>
    </w:p>
    <w:p w:rsidR="00975617" w:rsidRDefault="005A557B">
      <w:pPr>
        <w:spacing w:beforeLines="50" w:before="156" w:line="600" w:lineRule="exact"/>
        <w:rPr>
          <w:rFonts w:ascii="方正楷体简体" w:eastAsia="方正楷体简体" w:hAnsi="方正楷体简体" w:cs="方正楷体简体"/>
          <w:sz w:val="32"/>
          <w:szCs w:val="32"/>
        </w:rPr>
      </w:pPr>
      <w:r>
        <w:rPr>
          <w:rFonts w:ascii="方正楷体简体" w:eastAsia="方正楷体简体" w:hAnsi="方正楷体简体" w:cs="方正楷体简体" w:hint="eastAsia"/>
          <w:sz w:val="32"/>
          <w:szCs w:val="32"/>
        </w:rPr>
        <w:t>（二）业务考核</w:t>
      </w:r>
    </w:p>
    <w:p w:rsidR="00975617" w:rsidRDefault="005A557B">
      <w:pPr>
        <w:spacing w:line="60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业务考核由课程考试成绩和研究能力评估两部分组成，其中课程考试成绩占</w:t>
      </w:r>
      <w:r>
        <w:rPr>
          <w:rFonts w:ascii="方正仿宋_GB2312" w:eastAsia="方正仿宋_GB2312" w:hAnsi="方正仿宋_GB2312" w:cs="方正仿宋_GB2312" w:hint="eastAsia"/>
          <w:sz w:val="32"/>
          <w:szCs w:val="32"/>
        </w:rPr>
        <w:t>20%</w:t>
      </w:r>
      <w:r>
        <w:rPr>
          <w:rFonts w:ascii="方正仿宋_GB2312" w:eastAsia="方正仿宋_GB2312" w:hAnsi="方正仿宋_GB2312" w:cs="方正仿宋_GB2312" w:hint="eastAsia"/>
          <w:sz w:val="32"/>
          <w:szCs w:val="32"/>
        </w:rPr>
        <w:t>，研究能力评估占</w:t>
      </w:r>
      <w:r>
        <w:rPr>
          <w:rFonts w:ascii="方正仿宋_GB2312" w:eastAsia="方正仿宋_GB2312" w:hAnsi="方正仿宋_GB2312" w:cs="方正仿宋_GB2312" w:hint="eastAsia"/>
          <w:sz w:val="32"/>
          <w:szCs w:val="32"/>
        </w:rPr>
        <w:t>80%</w:t>
      </w:r>
      <w:r>
        <w:rPr>
          <w:rFonts w:ascii="方正仿宋_GB2312" w:eastAsia="方正仿宋_GB2312" w:hAnsi="方正仿宋_GB2312" w:cs="方正仿宋_GB2312" w:hint="eastAsia"/>
          <w:sz w:val="32"/>
          <w:szCs w:val="32"/>
        </w:rPr>
        <w:t>。考核等级合格以上的博士生，其课程考试成绩与研究能力评估成绩均须达到合格标准。</w:t>
      </w:r>
    </w:p>
    <w:p w:rsidR="00975617" w:rsidRDefault="005A557B">
      <w:pPr>
        <w:spacing w:line="60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博士生原则上应在中期考核前修满培养方案所规定的课程学分。</w:t>
      </w:r>
      <w:r>
        <w:rPr>
          <w:rFonts w:ascii="方正仿宋_GB2312" w:eastAsia="方正仿宋_GB2312" w:hAnsi="方正仿宋_GB2312" w:cs="方正仿宋_GB2312" w:hint="eastAsia"/>
          <w:sz w:val="32"/>
          <w:szCs w:val="32"/>
        </w:rPr>
        <w:t>课程考试成绩根据所修读的专业学位课程均分进行折算。</w:t>
      </w:r>
    </w:p>
    <w:p w:rsidR="00975617" w:rsidRDefault="005A557B">
      <w:pPr>
        <w:spacing w:line="60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研究能力评估主要评估内容：</w:t>
      </w:r>
    </w:p>
    <w:p w:rsidR="00975617" w:rsidRDefault="005A557B">
      <w:pPr>
        <w:numPr>
          <w:ilvl w:val="0"/>
          <w:numId w:val="1"/>
        </w:numPr>
        <w:spacing w:line="60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lastRenderedPageBreak/>
        <w:t>科研项目进展情况。结合博士生平时的科研工作及取得的科研成果情况，综合考察其科研素质和创新能力。包括：参与的各项科研项目、发表论文、授权专利等。</w:t>
      </w:r>
    </w:p>
    <w:p w:rsidR="00975617" w:rsidRDefault="005A557B">
      <w:pPr>
        <w:spacing w:line="60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2</w:t>
      </w:r>
      <w:r>
        <w:rPr>
          <w:rFonts w:ascii="方正仿宋_GB2312" w:eastAsia="方正仿宋_GB2312" w:hAnsi="方正仿宋_GB2312" w:cs="方正仿宋_GB2312" w:hint="eastAsia"/>
          <w:sz w:val="32"/>
          <w:szCs w:val="32"/>
        </w:rPr>
        <w:t>、开题报告及论文工作进展情况。</w:t>
      </w:r>
    </w:p>
    <w:p w:rsidR="00975617" w:rsidRDefault="005A557B">
      <w:pPr>
        <w:spacing w:line="60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有下列情况之一者为业务考</w:t>
      </w:r>
      <w:r>
        <w:rPr>
          <w:rFonts w:ascii="方正仿宋_GB2312" w:eastAsia="方正仿宋_GB2312" w:hAnsi="方正仿宋_GB2312" w:cs="方正仿宋_GB2312" w:hint="eastAsia"/>
          <w:sz w:val="32"/>
          <w:szCs w:val="32"/>
        </w:rPr>
        <w:t>核不合格：</w:t>
      </w:r>
      <w:r>
        <w:rPr>
          <w:rFonts w:ascii="方正仿宋_GB2312" w:eastAsia="方正仿宋_GB2312" w:hAnsi="方正仿宋_GB2312" w:cs="方正仿宋_GB2312" w:hint="eastAsia"/>
          <w:sz w:val="32"/>
          <w:szCs w:val="32"/>
        </w:rPr>
        <w:t xml:space="preserve"> </w:t>
      </w:r>
    </w:p>
    <w:p w:rsidR="00975617" w:rsidRDefault="005A557B">
      <w:pPr>
        <w:spacing w:line="60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1</w:t>
      </w:r>
      <w:r>
        <w:rPr>
          <w:rFonts w:ascii="方正仿宋_GB2312" w:eastAsia="方正仿宋_GB2312" w:hAnsi="方正仿宋_GB2312" w:cs="方正仿宋_GB2312" w:hint="eastAsia"/>
          <w:sz w:val="32"/>
          <w:szCs w:val="32"/>
        </w:rPr>
        <w:t>）在文献综述、开题报告、专题报告与发表的学术论文中，存在弄虚作假、抄袭或剽窃他人成果的现象。</w:t>
      </w:r>
    </w:p>
    <w:p w:rsidR="00975617" w:rsidRDefault="005A557B">
      <w:pPr>
        <w:spacing w:line="60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2</w:t>
      </w:r>
      <w:r>
        <w:rPr>
          <w:rFonts w:ascii="方正仿宋_GB2312" w:eastAsia="方正仿宋_GB2312" w:hAnsi="方正仿宋_GB2312" w:cs="方正仿宋_GB2312" w:hint="eastAsia"/>
          <w:sz w:val="32"/>
          <w:szCs w:val="32"/>
        </w:rPr>
        <w:t>）独立分析、解决问题的能力与科研素质极差不宜继续培养。</w:t>
      </w:r>
    </w:p>
    <w:p w:rsidR="00975617" w:rsidRDefault="005A557B">
      <w:pPr>
        <w:spacing w:beforeLines="50" w:before="156" w:line="600" w:lineRule="exact"/>
        <w:rPr>
          <w:rFonts w:ascii="方正小标宋简体" w:eastAsia="方正小标宋简体" w:hAnsi="方正小标宋简体" w:cs="方正小标宋简体"/>
          <w:b/>
          <w:sz w:val="32"/>
          <w:szCs w:val="32"/>
        </w:rPr>
      </w:pPr>
      <w:r>
        <w:rPr>
          <w:rFonts w:ascii="方正小标宋简体" w:eastAsia="方正小标宋简体" w:hAnsi="方正小标宋简体" w:cs="方正小标宋简体" w:hint="eastAsia"/>
          <w:b/>
          <w:sz w:val="32"/>
          <w:szCs w:val="32"/>
        </w:rPr>
        <w:t>五、考核形式</w:t>
      </w:r>
    </w:p>
    <w:p w:rsidR="00975617" w:rsidRDefault="005A557B">
      <w:pPr>
        <w:spacing w:line="60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博士生中期考核由各研究所</w:t>
      </w:r>
      <w:r>
        <w:rPr>
          <w:rFonts w:ascii="方正仿宋_GB2312" w:eastAsia="方正仿宋_GB2312" w:hAnsi="方正仿宋_GB2312" w:cs="方正仿宋_GB2312" w:hint="eastAsia"/>
          <w:sz w:val="32"/>
          <w:szCs w:val="32"/>
        </w:rPr>
        <w:t>（系）</w:t>
      </w:r>
      <w:r>
        <w:rPr>
          <w:rFonts w:ascii="方正仿宋_GB2312" w:eastAsia="方正仿宋_GB2312" w:hAnsi="方正仿宋_GB2312" w:cs="方正仿宋_GB2312" w:hint="eastAsia"/>
          <w:sz w:val="32"/>
          <w:szCs w:val="32"/>
        </w:rPr>
        <w:t>成立的考核小组具体实施。</w:t>
      </w:r>
    </w:p>
    <w:p w:rsidR="00975617" w:rsidRDefault="005A557B">
      <w:pPr>
        <w:spacing w:line="60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1</w:t>
      </w:r>
      <w:r>
        <w:rPr>
          <w:rFonts w:ascii="方正仿宋_GB2312" w:eastAsia="方正仿宋_GB2312" w:hAnsi="方正仿宋_GB2312" w:cs="方正仿宋_GB2312" w:hint="eastAsia"/>
          <w:sz w:val="32"/>
          <w:szCs w:val="32"/>
        </w:rPr>
        <w:t>、博士生进行个人总结并向考核小组报告。</w:t>
      </w:r>
    </w:p>
    <w:p w:rsidR="00975617" w:rsidRDefault="005A557B">
      <w:pPr>
        <w:spacing w:line="60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2</w:t>
      </w:r>
      <w:r>
        <w:rPr>
          <w:rFonts w:ascii="方正仿宋_GB2312" w:eastAsia="方正仿宋_GB2312" w:hAnsi="方正仿宋_GB2312" w:cs="方正仿宋_GB2312" w:hint="eastAsia"/>
          <w:sz w:val="32"/>
          <w:szCs w:val="32"/>
        </w:rPr>
        <w:t>、博士生在研究生管理系统中期考核模块填写中期考核信息，录入考核小组名单，上传个人总结。</w:t>
      </w:r>
    </w:p>
    <w:p w:rsidR="00975617" w:rsidRDefault="005A557B">
      <w:pPr>
        <w:spacing w:line="60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3</w:t>
      </w:r>
      <w:r>
        <w:rPr>
          <w:rFonts w:ascii="方正仿宋_GB2312" w:eastAsia="方正仿宋_GB2312" w:hAnsi="方正仿宋_GB2312" w:cs="方正仿宋_GB2312" w:hint="eastAsia"/>
          <w:sz w:val="32"/>
          <w:szCs w:val="32"/>
        </w:rPr>
        <w:t>、博士生从系统下载中期考核表，由导师签字后再由学科负责人签字。</w:t>
      </w:r>
    </w:p>
    <w:p w:rsidR="00975617" w:rsidRDefault="005A557B">
      <w:pPr>
        <w:spacing w:line="60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4</w:t>
      </w:r>
      <w:r>
        <w:rPr>
          <w:rFonts w:ascii="方正仿宋_GB2312" w:eastAsia="方正仿宋_GB2312" w:hAnsi="方正仿宋_GB2312" w:cs="方正仿宋_GB2312" w:hint="eastAsia"/>
          <w:sz w:val="32"/>
          <w:szCs w:val="32"/>
        </w:rPr>
        <w:t>、各</w:t>
      </w:r>
      <w:r>
        <w:rPr>
          <w:rFonts w:ascii="方正仿宋_GB2312" w:eastAsia="方正仿宋_GB2312" w:hAnsi="方正仿宋_GB2312" w:cs="方正仿宋_GB2312" w:hint="eastAsia"/>
          <w:sz w:val="32"/>
          <w:szCs w:val="32"/>
        </w:rPr>
        <w:t>研究所（系）</w:t>
      </w:r>
      <w:r>
        <w:rPr>
          <w:rFonts w:ascii="方正仿宋_GB2312" w:eastAsia="方正仿宋_GB2312" w:hAnsi="方正仿宋_GB2312" w:cs="方正仿宋_GB2312" w:hint="eastAsia"/>
          <w:sz w:val="32"/>
          <w:szCs w:val="32"/>
        </w:rPr>
        <w:t>将中期考核表汇总后交学院研究生科。</w:t>
      </w:r>
    </w:p>
    <w:p w:rsidR="00975617" w:rsidRDefault="005A557B">
      <w:pPr>
        <w:spacing w:beforeLines="50" w:before="156" w:line="600" w:lineRule="exact"/>
        <w:rPr>
          <w:rFonts w:ascii="方正小标宋简体" w:eastAsia="方正小标宋简体" w:hAnsi="方正小标宋简体" w:cs="方正小标宋简体"/>
          <w:b/>
          <w:sz w:val="32"/>
          <w:szCs w:val="32"/>
        </w:rPr>
      </w:pPr>
      <w:r>
        <w:rPr>
          <w:rFonts w:ascii="方正小标宋简体" w:eastAsia="方正小标宋简体" w:hAnsi="方正小标宋简体" w:cs="方正小标宋简体" w:hint="eastAsia"/>
          <w:b/>
          <w:sz w:val="32"/>
          <w:szCs w:val="32"/>
        </w:rPr>
        <w:t>六、考核结果及处理</w:t>
      </w:r>
      <w:r>
        <w:rPr>
          <w:rFonts w:ascii="方正小标宋简体" w:eastAsia="方正小标宋简体" w:hAnsi="方正小标宋简体" w:cs="方正小标宋简体" w:hint="eastAsia"/>
          <w:b/>
          <w:sz w:val="32"/>
          <w:szCs w:val="32"/>
        </w:rPr>
        <w:t xml:space="preserve"> </w:t>
      </w:r>
    </w:p>
    <w:p w:rsidR="00975617" w:rsidRDefault="005A557B">
      <w:pPr>
        <w:spacing w:line="60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1</w:t>
      </w:r>
      <w:r>
        <w:rPr>
          <w:rFonts w:ascii="方正仿宋_GB2312" w:eastAsia="方正仿宋_GB2312" w:hAnsi="方正仿宋_GB2312" w:cs="方正仿宋_GB2312" w:hint="eastAsia"/>
          <w:sz w:val="32"/>
          <w:szCs w:val="32"/>
        </w:rPr>
        <w:t>、博士生中期考核结果分为优秀、良好、合格、不合格四个等级。考核合格及以上等级的确定依据为业务考核的综合成绩：优秀（</w:t>
      </w:r>
      <w:r>
        <w:rPr>
          <w:rFonts w:ascii="方正仿宋_GB2312" w:eastAsia="方正仿宋_GB2312" w:hAnsi="方正仿宋_GB2312" w:cs="方正仿宋_GB2312" w:hint="eastAsia"/>
          <w:sz w:val="32"/>
          <w:szCs w:val="32"/>
        </w:rPr>
        <w:t>85</w:t>
      </w:r>
      <w:r>
        <w:rPr>
          <w:rFonts w:ascii="方正仿宋_GB2312" w:eastAsia="方正仿宋_GB2312" w:hAnsi="方正仿宋_GB2312" w:cs="方正仿宋_GB2312" w:hint="eastAsia"/>
          <w:sz w:val="32"/>
          <w:szCs w:val="32"/>
        </w:rPr>
        <w:t>分及以上）、良好（</w:t>
      </w:r>
      <w:r>
        <w:rPr>
          <w:rFonts w:ascii="方正仿宋_GB2312" w:eastAsia="方正仿宋_GB2312" w:hAnsi="方正仿宋_GB2312" w:cs="方正仿宋_GB2312" w:hint="eastAsia"/>
          <w:sz w:val="32"/>
          <w:szCs w:val="32"/>
        </w:rPr>
        <w:t>84~75</w:t>
      </w:r>
      <w:r>
        <w:rPr>
          <w:rFonts w:ascii="方正仿宋_GB2312" w:eastAsia="方正仿宋_GB2312" w:hAnsi="方正仿宋_GB2312" w:cs="方正仿宋_GB2312" w:hint="eastAsia"/>
          <w:sz w:val="32"/>
          <w:szCs w:val="32"/>
        </w:rPr>
        <w:t>）、合格（</w:t>
      </w:r>
      <w:r>
        <w:rPr>
          <w:rFonts w:ascii="方正仿宋_GB2312" w:eastAsia="方正仿宋_GB2312" w:hAnsi="方正仿宋_GB2312" w:cs="方正仿宋_GB2312" w:hint="eastAsia"/>
          <w:sz w:val="32"/>
          <w:szCs w:val="32"/>
        </w:rPr>
        <w:t>74~60</w:t>
      </w: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各</w:t>
      </w:r>
      <w:r>
        <w:rPr>
          <w:rFonts w:ascii="方正仿宋_GB2312" w:eastAsia="方正仿宋_GB2312" w:hAnsi="方正仿宋_GB2312" w:cs="方正仿宋_GB2312" w:hint="eastAsia"/>
          <w:sz w:val="32"/>
          <w:szCs w:val="32"/>
        </w:rPr>
        <w:t>研究所</w:t>
      </w:r>
      <w:r>
        <w:rPr>
          <w:rFonts w:ascii="方正仿宋_GB2312" w:eastAsia="方正仿宋_GB2312" w:hAnsi="方正仿宋_GB2312" w:cs="方正仿宋_GB2312" w:hint="eastAsia"/>
          <w:sz w:val="32"/>
          <w:szCs w:val="32"/>
        </w:rPr>
        <w:t>（系）</w:t>
      </w:r>
      <w:r>
        <w:rPr>
          <w:rFonts w:ascii="方正仿宋_GB2312" w:eastAsia="方正仿宋_GB2312" w:hAnsi="方正仿宋_GB2312" w:cs="方正仿宋_GB2312" w:hint="eastAsia"/>
          <w:sz w:val="32"/>
          <w:szCs w:val="32"/>
        </w:rPr>
        <w:t>应于规定时间将考核名单报研究生科备案，考核结果存入博士生学业档案。</w:t>
      </w:r>
    </w:p>
    <w:p w:rsidR="00975617" w:rsidRDefault="005A557B">
      <w:pPr>
        <w:spacing w:line="60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lastRenderedPageBreak/>
        <w:t>2</w:t>
      </w:r>
      <w:r>
        <w:rPr>
          <w:rFonts w:ascii="方正仿宋_GB2312" w:eastAsia="方正仿宋_GB2312" w:hAnsi="方正仿宋_GB2312" w:cs="方正仿宋_GB2312" w:hint="eastAsia"/>
          <w:sz w:val="32"/>
          <w:szCs w:val="32"/>
        </w:rPr>
        <w:t>、第一次考核不合格的博士生，半年后至学制内，可申请一次重新考核。经重新考核仍不合格的博士生，应予分流，即淘汰或转为硕士生（其中直接攻博研究生转硕士生按学校相关规定执行）。</w:t>
      </w:r>
    </w:p>
    <w:p w:rsidR="00975617" w:rsidRDefault="005A557B">
      <w:pPr>
        <w:spacing w:line="60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3</w:t>
      </w:r>
      <w:r>
        <w:rPr>
          <w:rFonts w:ascii="方正仿宋_GB2312" w:eastAsia="方正仿宋_GB2312" w:hAnsi="方正仿宋_GB2312" w:cs="方正仿宋_GB2312" w:hint="eastAsia"/>
          <w:sz w:val="32"/>
          <w:szCs w:val="32"/>
        </w:rPr>
        <w:t>、中期考核后的博士生（学制内非在职），其享受岗位助学金的等级</w:t>
      </w:r>
      <w:r>
        <w:rPr>
          <w:rFonts w:ascii="方正仿宋_GB2312" w:eastAsia="方正仿宋_GB2312" w:hAnsi="方正仿宋_GB2312" w:cs="方正仿宋_GB2312" w:hint="eastAsia"/>
          <w:sz w:val="32"/>
          <w:szCs w:val="32"/>
        </w:rPr>
        <w:t>，根据学校博士生岗位助学金文件执行。</w:t>
      </w:r>
    </w:p>
    <w:p w:rsidR="00975617" w:rsidRDefault="005A557B">
      <w:pPr>
        <w:spacing w:line="60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4</w:t>
      </w:r>
      <w:r>
        <w:rPr>
          <w:rFonts w:ascii="方正仿宋_GB2312" w:eastAsia="方正仿宋_GB2312" w:hAnsi="方正仿宋_GB2312" w:cs="方正仿宋_GB2312" w:hint="eastAsia"/>
          <w:sz w:val="32"/>
          <w:szCs w:val="32"/>
        </w:rPr>
        <w:t>、博士生对考核结果有异议，可向学院考核领导小组提出申诉。考核领导小组对博士生的申诉，进行情况核实、复查整个考核过程、并给予答复。博士生对复议决定有异议的，可以向研究生院提出书面申诉。</w:t>
      </w:r>
    </w:p>
    <w:p w:rsidR="00975617" w:rsidRDefault="005A557B">
      <w:pPr>
        <w:spacing w:line="60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实行博士生中期考核制度，是切实保证博士生培养质量的重要措施，也是博士生培养过程中的重要环节。各研究所</w:t>
      </w:r>
      <w:r>
        <w:rPr>
          <w:rFonts w:ascii="方正仿宋_GB2312" w:eastAsia="方正仿宋_GB2312" w:hAnsi="方正仿宋_GB2312" w:cs="方正仿宋_GB2312" w:hint="eastAsia"/>
          <w:sz w:val="32"/>
          <w:szCs w:val="32"/>
        </w:rPr>
        <w:t>（系）</w:t>
      </w:r>
      <w:r>
        <w:rPr>
          <w:rFonts w:ascii="方正仿宋_GB2312" w:eastAsia="方正仿宋_GB2312" w:hAnsi="方正仿宋_GB2312" w:cs="方正仿宋_GB2312" w:hint="eastAsia"/>
          <w:sz w:val="32"/>
          <w:szCs w:val="32"/>
        </w:rPr>
        <w:t>一定要提高认识，加强领导，严格标准，认真落实，确保中期考核工作的顺利进行。</w:t>
      </w:r>
    </w:p>
    <w:p w:rsidR="00975617" w:rsidRDefault="005A557B">
      <w:pPr>
        <w:spacing w:line="60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本办法自</w:t>
      </w:r>
      <w:r>
        <w:rPr>
          <w:rFonts w:ascii="方正仿宋_GB2312" w:eastAsia="方正仿宋_GB2312" w:hAnsi="方正仿宋_GB2312" w:cs="方正仿宋_GB2312" w:hint="eastAsia"/>
          <w:sz w:val="32"/>
          <w:szCs w:val="32"/>
        </w:rPr>
        <w:t>2022</w:t>
      </w:r>
      <w:r>
        <w:rPr>
          <w:rFonts w:ascii="方正仿宋_GB2312" w:eastAsia="方正仿宋_GB2312" w:hAnsi="方正仿宋_GB2312" w:cs="方正仿宋_GB2312" w:hint="eastAsia"/>
          <w:sz w:val="32"/>
          <w:szCs w:val="32"/>
        </w:rPr>
        <w:t>年</w:t>
      </w:r>
      <w:r>
        <w:rPr>
          <w:rFonts w:ascii="方正仿宋_GB2312" w:eastAsia="方正仿宋_GB2312" w:hAnsi="方正仿宋_GB2312" w:cs="方正仿宋_GB2312" w:hint="eastAsia"/>
          <w:sz w:val="32"/>
          <w:szCs w:val="32"/>
        </w:rPr>
        <w:t>3</w:t>
      </w:r>
      <w:r>
        <w:rPr>
          <w:rFonts w:ascii="方正仿宋_GB2312" w:eastAsia="方正仿宋_GB2312" w:hAnsi="方正仿宋_GB2312" w:cs="方正仿宋_GB2312" w:hint="eastAsia"/>
          <w:sz w:val="32"/>
          <w:szCs w:val="32"/>
        </w:rPr>
        <w:t>月</w:t>
      </w:r>
      <w:r>
        <w:rPr>
          <w:rFonts w:ascii="方正仿宋_GB2312" w:eastAsia="方正仿宋_GB2312" w:hAnsi="方正仿宋_GB2312" w:cs="方正仿宋_GB2312" w:hint="eastAsia"/>
          <w:sz w:val="32"/>
          <w:szCs w:val="32"/>
        </w:rPr>
        <w:t>1</w:t>
      </w:r>
      <w:r>
        <w:rPr>
          <w:rFonts w:ascii="方正仿宋_GB2312" w:eastAsia="方正仿宋_GB2312" w:hAnsi="方正仿宋_GB2312" w:cs="方正仿宋_GB2312" w:hint="eastAsia"/>
          <w:sz w:val="32"/>
          <w:szCs w:val="32"/>
        </w:rPr>
        <w:t>日起实施，由机械工程学院负责解释。</w:t>
      </w:r>
    </w:p>
    <w:p w:rsidR="00975617" w:rsidRDefault="00975617">
      <w:pPr>
        <w:spacing w:line="600" w:lineRule="exact"/>
        <w:ind w:firstLineChars="200" w:firstLine="640"/>
        <w:jc w:val="left"/>
        <w:rPr>
          <w:rFonts w:ascii="方正仿宋_GB2312" w:eastAsia="方正仿宋_GB2312" w:hAnsi="方正仿宋_GB2312" w:cs="方正仿宋_GB2312"/>
          <w:sz w:val="32"/>
          <w:szCs w:val="32"/>
        </w:rPr>
      </w:pPr>
      <w:bookmarkStart w:id="0" w:name="_GoBack"/>
      <w:bookmarkEnd w:id="0"/>
    </w:p>
    <w:p w:rsidR="00975617" w:rsidRDefault="005A557B">
      <w:pPr>
        <w:spacing w:line="60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 xml:space="preserve">                      </w:t>
      </w:r>
      <w:r>
        <w:rPr>
          <w:rFonts w:ascii="方正仿宋_GB2312" w:eastAsia="方正仿宋_GB2312" w:hAnsi="方正仿宋_GB2312" w:cs="方正仿宋_GB2312" w:hint="eastAsia"/>
          <w:sz w:val="32"/>
          <w:szCs w:val="32"/>
        </w:rPr>
        <w:t xml:space="preserve">                   </w:t>
      </w:r>
      <w:r>
        <w:rPr>
          <w:rFonts w:ascii="方正仿宋_GB2312" w:eastAsia="方正仿宋_GB2312" w:hAnsi="方正仿宋_GB2312" w:cs="方正仿宋_GB2312" w:hint="eastAsia"/>
          <w:sz w:val="32"/>
          <w:szCs w:val="32"/>
        </w:rPr>
        <w:t>机械工程学院</w:t>
      </w:r>
    </w:p>
    <w:p w:rsidR="00975617" w:rsidRDefault="005A557B">
      <w:pPr>
        <w:spacing w:line="600" w:lineRule="exact"/>
        <w:ind w:right="320" w:firstLineChars="200" w:firstLine="640"/>
        <w:jc w:val="righ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2</w:t>
      </w:r>
      <w:r>
        <w:rPr>
          <w:rFonts w:ascii="方正仿宋_GB2312" w:eastAsia="方正仿宋_GB2312" w:hAnsi="方正仿宋_GB2312" w:cs="方正仿宋_GB2312"/>
          <w:sz w:val="32"/>
          <w:szCs w:val="32"/>
        </w:rPr>
        <w:t>022</w:t>
      </w:r>
      <w:r>
        <w:rPr>
          <w:rFonts w:ascii="方正仿宋_GB2312" w:eastAsia="方正仿宋_GB2312" w:hAnsi="方正仿宋_GB2312" w:cs="方正仿宋_GB2312"/>
          <w:sz w:val="32"/>
          <w:szCs w:val="32"/>
        </w:rPr>
        <w:t>年</w:t>
      </w:r>
      <w:r>
        <w:rPr>
          <w:rFonts w:ascii="方正仿宋_GB2312" w:eastAsia="方正仿宋_GB2312" w:hAnsi="方正仿宋_GB2312" w:cs="方正仿宋_GB2312" w:hint="eastAsia"/>
          <w:sz w:val="32"/>
          <w:szCs w:val="32"/>
        </w:rPr>
        <w:t>3</w:t>
      </w:r>
      <w:r>
        <w:rPr>
          <w:rFonts w:ascii="方正仿宋_GB2312" w:eastAsia="方正仿宋_GB2312" w:hAnsi="方正仿宋_GB2312" w:cs="方正仿宋_GB2312" w:hint="eastAsia"/>
          <w:sz w:val="32"/>
          <w:szCs w:val="32"/>
        </w:rPr>
        <w:t>月</w:t>
      </w:r>
    </w:p>
    <w:sectPr w:rsidR="00975617">
      <w:footerReference w:type="even" r:id="rId8"/>
      <w:footerReference w:type="default" r:id="rId9"/>
      <w:pgSz w:w="11906" w:h="16838"/>
      <w:pgMar w:top="1418" w:right="1134" w:bottom="1134" w:left="1418" w:header="567" w:footer="34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57B" w:rsidRDefault="005A557B">
      <w:r>
        <w:separator/>
      </w:r>
    </w:p>
  </w:endnote>
  <w:endnote w:type="continuationSeparator" w:id="0">
    <w:p w:rsidR="005A557B" w:rsidRDefault="005A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embedRegular r:id="rId1" w:subsetted="1" w:fontKey="{C1BC6C78-C7AC-447B-86F5-AE0825F5EA0A}"/>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仿宋简体">
    <w:charset w:val="86"/>
    <w:family w:val="auto"/>
    <w:pitch w:val="default"/>
    <w:sig w:usb0="A00002BF" w:usb1="184F6CFA" w:usb2="00000012" w:usb3="00000000" w:csb0="00040001" w:csb1="00000000"/>
    <w:embedRegular r:id="rId2" w:subsetted="1" w:fontKey="{D032A680-1598-4717-802D-DD96344822B6}"/>
  </w:font>
  <w:font w:name="方正仿宋_GB2312">
    <w:charset w:val="86"/>
    <w:family w:val="auto"/>
    <w:pitch w:val="default"/>
    <w:sig w:usb0="A00002BF" w:usb1="184F6CFA" w:usb2="00000012" w:usb3="00000000" w:csb0="00040001" w:csb1="00000000"/>
    <w:embedRegular r:id="rId3" w:subsetted="1" w:fontKey="{C9896982-2363-4487-A688-28E4CCB7A4B4}"/>
  </w:font>
  <w:font w:name="方正楷体简体">
    <w:charset w:val="86"/>
    <w:family w:val="auto"/>
    <w:pitch w:val="default"/>
    <w:sig w:usb0="A00002BF" w:usb1="184F6CFA" w:usb2="00000012" w:usb3="00000000" w:csb0="00040001" w:csb1="00000000"/>
    <w:embedRegular r:id="rId4" w:subsetted="1" w:fontKey="{F03DF4E5-B553-4CC3-A7F8-51E809871A0E}"/>
    <w:embedBold r:id="rId5" w:subsetted="1" w:fontKey="{43663E39-EA93-49AC-8DF0-3CF8DDE3E00D}"/>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617" w:rsidRDefault="005A557B">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975617" w:rsidRDefault="00975617">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617" w:rsidRDefault="005A557B">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1B7AF1">
      <w:rPr>
        <w:rStyle w:val="ad"/>
        <w:noProof/>
      </w:rPr>
      <w:t>4</w:t>
    </w:r>
    <w:r>
      <w:rPr>
        <w:rStyle w:val="ad"/>
      </w:rPr>
      <w:fldChar w:fldCharType="end"/>
    </w:r>
  </w:p>
  <w:p w:rsidR="00975617" w:rsidRDefault="0097561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57B" w:rsidRDefault="005A557B">
      <w:r>
        <w:separator/>
      </w:r>
    </w:p>
  </w:footnote>
  <w:footnote w:type="continuationSeparator" w:id="0">
    <w:p w:rsidR="005A557B" w:rsidRDefault="005A55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6E3E1"/>
    <w:multiLevelType w:val="singleLevel"/>
    <w:tmpl w:val="3206E3E1"/>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EA8"/>
    <w:rsid w:val="000B61C3"/>
    <w:rsid w:val="001204C5"/>
    <w:rsid w:val="001A31CE"/>
    <w:rsid w:val="001B7AF1"/>
    <w:rsid w:val="00220DF4"/>
    <w:rsid w:val="00262538"/>
    <w:rsid w:val="00267BDF"/>
    <w:rsid w:val="002858EB"/>
    <w:rsid w:val="003078F8"/>
    <w:rsid w:val="00333AD3"/>
    <w:rsid w:val="00357DFF"/>
    <w:rsid w:val="00375628"/>
    <w:rsid w:val="00491FD4"/>
    <w:rsid w:val="004C44DF"/>
    <w:rsid w:val="004E1C85"/>
    <w:rsid w:val="004E67EA"/>
    <w:rsid w:val="005178F8"/>
    <w:rsid w:val="005A557B"/>
    <w:rsid w:val="00605484"/>
    <w:rsid w:val="006427D7"/>
    <w:rsid w:val="00661A65"/>
    <w:rsid w:val="00665C1B"/>
    <w:rsid w:val="006A2CD7"/>
    <w:rsid w:val="0073709F"/>
    <w:rsid w:val="0075472E"/>
    <w:rsid w:val="007A3D23"/>
    <w:rsid w:val="00851DC7"/>
    <w:rsid w:val="00866E52"/>
    <w:rsid w:val="008B3DB1"/>
    <w:rsid w:val="008C2AD3"/>
    <w:rsid w:val="008C300E"/>
    <w:rsid w:val="00975617"/>
    <w:rsid w:val="00A157EC"/>
    <w:rsid w:val="00A66B43"/>
    <w:rsid w:val="00A73617"/>
    <w:rsid w:val="00AF1800"/>
    <w:rsid w:val="00C34194"/>
    <w:rsid w:val="00C46D97"/>
    <w:rsid w:val="00CA5D48"/>
    <w:rsid w:val="00CF56AD"/>
    <w:rsid w:val="00D21EA8"/>
    <w:rsid w:val="00D33B36"/>
    <w:rsid w:val="00D71011"/>
    <w:rsid w:val="00D75512"/>
    <w:rsid w:val="00D96CDE"/>
    <w:rsid w:val="00DF4B39"/>
    <w:rsid w:val="00EA0523"/>
    <w:rsid w:val="00EF7F5E"/>
    <w:rsid w:val="00F838D4"/>
    <w:rsid w:val="00FC5021"/>
    <w:rsid w:val="03082F4B"/>
    <w:rsid w:val="0F7F18EB"/>
    <w:rsid w:val="129E1DE1"/>
    <w:rsid w:val="16B14477"/>
    <w:rsid w:val="1FAC1BD6"/>
    <w:rsid w:val="211615EA"/>
    <w:rsid w:val="27117D71"/>
    <w:rsid w:val="274301E8"/>
    <w:rsid w:val="27754C46"/>
    <w:rsid w:val="29591668"/>
    <w:rsid w:val="2A2A4BA1"/>
    <w:rsid w:val="2A770B1C"/>
    <w:rsid w:val="2AE300B6"/>
    <w:rsid w:val="2C835D90"/>
    <w:rsid w:val="2DC518B5"/>
    <w:rsid w:val="2DEE2155"/>
    <w:rsid w:val="2E215022"/>
    <w:rsid w:val="341471F8"/>
    <w:rsid w:val="346C3F99"/>
    <w:rsid w:val="3D6D3C6E"/>
    <w:rsid w:val="403703F1"/>
    <w:rsid w:val="441666A0"/>
    <w:rsid w:val="45701CAF"/>
    <w:rsid w:val="46F10AE3"/>
    <w:rsid w:val="486755EB"/>
    <w:rsid w:val="49A833BB"/>
    <w:rsid w:val="4A725E64"/>
    <w:rsid w:val="4B5C4E5E"/>
    <w:rsid w:val="4BBC79FC"/>
    <w:rsid w:val="4D471877"/>
    <w:rsid w:val="4DDE1EAC"/>
    <w:rsid w:val="51E046EE"/>
    <w:rsid w:val="592F2875"/>
    <w:rsid w:val="5BD90155"/>
    <w:rsid w:val="5BEF76A9"/>
    <w:rsid w:val="5C205298"/>
    <w:rsid w:val="5CAF2C65"/>
    <w:rsid w:val="60BB5020"/>
    <w:rsid w:val="67DF177B"/>
    <w:rsid w:val="691A03D8"/>
    <w:rsid w:val="6A5D0804"/>
    <w:rsid w:val="6ACC13B8"/>
    <w:rsid w:val="6AD265BB"/>
    <w:rsid w:val="6E2409C6"/>
    <w:rsid w:val="704F3676"/>
    <w:rsid w:val="711E5CF9"/>
    <w:rsid w:val="784E16C6"/>
    <w:rsid w:val="7A9B5E69"/>
    <w:rsid w:val="7AC554CD"/>
    <w:rsid w:val="7C0E57A2"/>
    <w:rsid w:val="7F614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7A037B-CEE4-4721-B689-405DC8B4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annotation subject"/>
    <w:basedOn w:val="a3"/>
    <w:next w:val="a3"/>
    <w:link w:val="ac"/>
    <w:uiPriority w:val="99"/>
    <w:semiHidden/>
    <w:unhideWhenUsed/>
    <w:qFormat/>
    <w:rPr>
      <w:b/>
      <w:bCs/>
    </w:rPr>
  </w:style>
  <w:style w:type="character" w:styleId="ad">
    <w:name w:val="page number"/>
    <w:basedOn w:val="a0"/>
    <w:qFormat/>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semiHidden/>
    <w:qFormat/>
    <w:rPr>
      <w:sz w:val="18"/>
      <w:szCs w:val="18"/>
    </w:rPr>
  </w:style>
  <w:style w:type="character" w:customStyle="1" w:styleId="a4">
    <w:name w:val="批注文字 字符"/>
    <w:basedOn w:val="a0"/>
    <w:link w:val="a3"/>
    <w:uiPriority w:val="99"/>
    <w:semiHidden/>
    <w:qFormat/>
    <w:rPr>
      <w:rFonts w:ascii="Times New Roman" w:eastAsia="宋体" w:hAnsi="Times New Roman" w:cs="Times New Roman"/>
      <w:kern w:val="2"/>
      <w:sz w:val="21"/>
    </w:rPr>
  </w:style>
  <w:style w:type="character" w:customStyle="1" w:styleId="ac">
    <w:name w:val="批注主题 字符"/>
    <w:basedOn w:val="a4"/>
    <w:link w:val="ab"/>
    <w:uiPriority w:val="99"/>
    <w:semiHidden/>
    <w:qFormat/>
    <w:rPr>
      <w:rFonts w:ascii="Times New Roman" w:eastAsia="宋体" w:hAnsi="Times New Roman" w:cs="Times New Roman"/>
      <w:b/>
      <w:bCs/>
      <w:kern w:val="2"/>
      <w:sz w:val="21"/>
    </w:rPr>
  </w:style>
  <w:style w:type="character" w:customStyle="1" w:styleId="a6">
    <w:name w:val="批注框文本 字符"/>
    <w:basedOn w:val="a0"/>
    <w:link w:val="a5"/>
    <w:uiPriority w:val="99"/>
    <w:semiHidden/>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283</Words>
  <Characters>1614</Characters>
  <Application>Microsoft Office Word</Application>
  <DocSecurity>0</DocSecurity>
  <Lines>13</Lines>
  <Paragraphs>3</Paragraphs>
  <ScaleCrop>false</ScaleCrop>
  <Company>微软中国</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cp:revision>
  <cp:lastPrinted>2022-03-09T07:13:00Z</cp:lastPrinted>
  <dcterms:created xsi:type="dcterms:W3CDTF">2022-03-10T08:12:00Z</dcterms:created>
  <dcterms:modified xsi:type="dcterms:W3CDTF">2022-03-15T01:09:00Z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92740C393584408C92091E62664EA195</vt:lpwstr>
  </property>
</Properties>
</file>