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 w:eastAsia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/>
          <w:sz w:val="40"/>
          <w:szCs w:val="32"/>
          <w:lang w:eastAsia="zh-CN"/>
        </w:rPr>
        <w:t>机械工程</w:t>
      </w:r>
      <w:r>
        <w:rPr>
          <w:rFonts w:hint="eastAsia" w:ascii="方正小标宋简体" w:hAnsi="方正小标宋简体" w:eastAsia="方正小标宋简体"/>
          <w:sz w:val="40"/>
          <w:szCs w:val="32"/>
        </w:rPr>
        <w:t>学院2021年</w:t>
      </w:r>
    </w:p>
    <w:p>
      <w:pPr>
        <w:spacing w:line="360" w:lineRule="auto"/>
        <w:jc w:val="center"/>
        <w:rPr>
          <w:rFonts w:ascii="方正小标宋简体" w:hAnsi="方正小标宋简体" w:eastAsia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/>
          <w:sz w:val="40"/>
          <w:szCs w:val="32"/>
        </w:rPr>
        <w:t>博士研究生招生复试疫情防控方案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机械工程</w:t>
      </w:r>
      <w:r>
        <w:rPr>
          <w:rFonts w:hint="eastAsia" w:eastAsia="仿宋_GB2312"/>
          <w:sz w:val="32"/>
          <w:szCs w:val="32"/>
        </w:rPr>
        <w:t>学院2021年博士研究生招生工作现已启动，根据浙江省及学校疫情防控工作有关要求，特制定我院2021年博士招生复试疫情防控应急预案，具体如下。</w:t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一、总体情况</w:t>
      </w:r>
    </w:p>
    <w:p>
      <w:pPr>
        <w:spacing w:line="360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2021年</w:t>
      </w:r>
      <w:r>
        <w:rPr>
          <w:rFonts w:hint="eastAsia" w:eastAsia="仿宋_GB2312"/>
          <w:sz w:val="32"/>
          <w:szCs w:val="32"/>
          <w:lang w:eastAsia="zh-CN"/>
        </w:rPr>
        <w:t>机械工程</w:t>
      </w:r>
      <w:r>
        <w:rPr>
          <w:rFonts w:hint="eastAsia" w:eastAsia="仿宋_GB2312"/>
          <w:sz w:val="32"/>
          <w:szCs w:val="32"/>
        </w:rPr>
        <w:t>学院博士生招生实施“申请-考核”选拔机制，本次复试考核方式包括笔试和面试，采用现场考核方式，考试在浙江大学玉泉校区举行。参加复试的校外考生为已通过材料初审的</w:t>
      </w:r>
      <w:r>
        <w:rPr>
          <w:rFonts w:eastAsia="仿宋_GB2312"/>
          <w:sz w:val="32"/>
          <w:szCs w:val="32"/>
        </w:rPr>
        <w:t>47</w:t>
      </w:r>
      <w:r>
        <w:rPr>
          <w:rFonts w:hint="eastAsia" w:eastAsia="仿宋_GB2312"/>
          <w:sz w:val="32"/>
          <w:szCs w:val="32"/>
        </w:rPr>
        <w:t>名全日制普通招考生和大约2</w:t>
      </w:r>
      <w:r>
        <w:rPr>
          <w:rFonts w:eastAsia="仿宋_GB2312"/>
          <w:sz w:val="32"/>
          <w:szCs w:val="32"/>
        </w:rPr>
        <w:t>0名非全日制普通招考生</w:t>
      </w:r>
      <w:r>
        <w:rPr>
          <w:rFonts w:hint="eastAsia" w:eastAsia="仿宋_GB2312"/>
          <w:sz w:val="32"/>
          <w:szCs w:val="32"/>
        </w:rPr>
        <w:t>。所有考生由浙江大学玉泉校区正门（浙大路3</w:t>
      </w:r>
      <w:r>
        <w:rPr>
          <w:rFonts w:eastAsia="仿宋_GB2312"/>
          <w:sz w:val="32"/>
          <w:szCs w:val="32"/>
        </w:rPr>
        <w:t>8号</w:t>
      </w:r>
      <w:r>
        <w:rPr>
          <w:rFonts w:hint="eastAsia" w:eastAsia="仿宋_GB2312"/>
          <w:sz w:val="32"/>
          <w:szCs w:val="32"/>
        </w:rPr>
        <w:t>）进入学校。</w:t>
      </w:r>
    </w:p>
    <w:p>
      <w:pPr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考核时间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5月13日-14日</w:t>
      </w:r>
      <w:bookmarkStart w:id="0" w:name="_GoBack"/>
      <w:bookmarkEnd w:id="0"/>
    </w:p>
    <w:p>
      <w:pPr>
        <w:spacing w:line="360" w:lineRule="auto"/>
        <w:ind w:firstLine="640" w:firstLineChars="200"/>
        <w:rPr>
          <w:sz w:val="24"/>
        </w:rPr>
      </w:pPr>
      <w:r>
        <w:rPr>
          <w:rFonts w:hint="eastAsia" w:eastAsia="仿宋_GB2312"/>
          <w:sz w:val="32"/>
          <w:szCs w:val="32"/>
          <w:lang w:val="en-US" w:eastAsia="zh-CN"/>
        </w:rPr>
        <w:t>地点：机械工程学院第一教学大楼</w:t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二、防控工作方案</w:t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（一）考</w:t>
      </w:r>
      <w:r>
        <w:rPr>
          <w:rFonts w:ascii="黑体" w:hAnsi="黑体" w:eastAsia="黑体"/>
          <w:bCs/>
          <w:sz w:val="32"/>
          <w:szCs w:val="32"/>
        </w:rPr>
        <w:t>前准备</w:t>
      </w:r>
    </w:p>
    <w:p>
      <w:pPr>
        <w:pStyle w:val="7"/>
        <w:numPr>
          <w:ilvl w:val="0"/>
          <w:numId w:val="1"/>
        </w:numPr>
        <w:spacing w:line="360" w:lineRule="auto"/>
        <w:ind w:left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学院</w:t>
      </w:r>
      <w:r>
        <w:rPr>
          <w:rFonts w:hint="eastAsia" w:ascii="Times New Roman" w:hAnsi="Times New Roman" w:eastAsia="仿宋_GB2312"/>
          <w:sz w:val="32"/>
          <w:szCs w:val="32"/>
        </w:rPr>
        <w:t>成立</w:t>
      </w:r>
      <w:r>
        <w:rPr>
          <w:rFonts w:ascii="Times New Roman" w:hAnsi="Times New Roman" w:eastAsia="仿宋_GB2312"/>
          <w:sz w:val="32"/>
          <w:szCs w:val="32"/>
        </w:rPr>
        <w:t>博士生复试和录取工作领导小组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兼任疫情防控领导小组，领导</w:t>
      </w:r>
      <w:r>
        <w:rPr>
          <w:rFonts w:hint="eastAsia" w:ascii="Times New Roman" w:hAnsi="Times New Roman" w:eastAsia="仿宋_GB2312"/>
          <w:sz w:val="32"/>
          <w:szCs w:val="32"/>
        </w:rPr>
        <w:t>开展</w:t>
      </w:r>
      <w:r>
        <w:rPr>
          <w:rFonts w:ascii="Times New Roman" w:hAnsi="Times New Roman" w:eastAsia="仿宋_GB2312"/>
          <w:sz w:val="32"/>
          <w:szCs w:val="32"/>
        </w:rPr>
        <w:t>疫情防控工作；</w:t>
      </w:r>
    </w:p>
    <w:p>
      <w:pPr>
        <w:pStyle w:val="7"/>
        <w:numPr>
          <w:ilvl w:val="0"/>
          <w:numId w:val="1"/>
        </w:numPr>
        <w:spacing w:line="360" w:lineRule="auto"/>
        <w:ind w:left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监测考生健康状况。所有考生须于考前7天通过支付宝完成浙江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健康码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（浙江省内各市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健康码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可通用）的申领。其中，</w:t>
      </w:r>
      <w:r>
        <w:rPr>
          <w:rFonts w:hint="eastAsia" w:ascii="Times New Roman" w:hAnsi="Times New Roman" w:eastAsia="仿宋_GB2312"/>
          <w:sz w:val="32"/>
          <w:szCs w:val="32"/>
        </w:rPr>
        <w:t>考前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天之内，有国内中高风险地区旅居史，或有境外旅居史以及相关密切接触者有上述情况者，</w:t>
      </w:r>
      <w:r>
        <w:rPr>
          <w:rFonts w:ascii="Times New Roman" w:hAnsi="Times New Roman" w:eastAsia="仿宋_GB2312"/>
          <w:sz w:val="32"/>
          <w:szCs w:val="32"/>
        </w:rPr>
        <w:t>考生提供证明，学院审核，安排线上复试。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考生</w:t>
      </w:r>
      <w:r>
        <w:rPr>
          <w:rFonts w:ascii="Times New Roman" w:hAnsi="Times New Roman" w:eastAsia="仿宋_GB2312"/>
          <w:sz w:val="32"/>
          <w:szCs w:val="32"/>
        </w:rPr>
        <w:t>须于考前7天</w:t>
      </w:r>
      <w:r>
        <w:rPr>
          <w:rFonts w:hint="eastAsia" w:ascii="Times New Roman" w:hAnsi="Times New Roman" w:eastAsia="仿宋_GB2312"/>
          <w:sz w:val="32"/>
          <w:szCs w:val="32"/>
        </w:rPr>
        <w:t>签订疫情防控承诺书，并提供浙江健康码、近14天的行程轨迹。</w:t>
      </w:r>
    </w:p>
    <w:p>
      <w:pPr>
        <w:pStyle w:val="7"/>
        <w:numPr>
          <w:ilvl w:val="0"/>
          <w:numId w:val="1"/>
        </w:numPr>
        <w:spacing w:line="360" w:lineRule="auto"/>
        <w:ind w:left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学院提前与学校安保处联系，提供考生名单及相关信息。</w:t>
      </w:r>
    </w:p>
    <w:p>
      <w:pPr>
        <w:pStyle w:val="7"/>
        <w:numPr>
          <w:ilvl w:val="0"/>
          <w:numId w:val="1"/>
        </w:numPr>
        <w:spacing w:line="360" w:lineRule="auto"/>
        <w:ind w:left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考场消毒通风处理。考前</w:t>
      </w:r>
      <w:r>
        <w:rPr>
          <w:rFonts w:hint="eastAsia" w:ascii="Times New Roman" w:hAnsi="Times New Roman" w:eastAsia="仿宋_GB2312"/>
          <w:sz w:val="32"/>
          <w:szCs w:val="32"/>
        </w:rPr>
        <w:t>考后，各做</w:t>
      </w:r>
      <w:r>
        <w:rPr>
          <w:rFonts w:ascii="Times New Roman" w:hAnsi="Times New Roman" w:eastAsia="仿宋_GB2312"/>
          <w:sz w:val="32"/>
          <w:szCs w:val="32"/>
        </w:rPr>
        <w:t>一次预防性消毒，消毒后要进行通风。</w:t>
      </w:r>
    </w:p>
    <w:p>
      <w:pPr>
        <w:pStyle w:val="7"/>
        <w:numPr>
          <w:ilvl w:val="0"/>
          <w:numId w:val="1"/>
        </w:numPr>
        <w:spacing w:line="360" w:lineRule="auto"/>
        <w:ind w:left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准备防疫必需用品。考试日需要配备口罩、一次性手套、速干手消毒剂、体温测量仪等防疫必需物资，并准备一定数量的备用口罩。</w:t>
      </w:r>
    </w:p>
    <w:p>
      <w:pPr>
        <w:pStyle w:val="7"/>
        <w:numPr>
          <w:ilvl w:val="0"/>
          <w:numId w:val="1"/>
        </w:numPr>
        <w:spacing w:line="360" w:lineRule="auto"/>
        <w:ind w:left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准备备用考场一间。</w:t>
      </w:r>
    </w:p>
    <w:p>
      <w:pPr>
        <w:pStyle w:val="7"/>
        <w:numPr>
          <w:ilvl w:val="0"/>
          <w:numId w:val="1"/>
        </w:numPr>
        <w:spacing w:line="360" w:lineRule="auto"/>
        <w:ind w:left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提前十天起草通告，包括考试地点、考生须知（含考点防疫要求）、考试日通行校门及通行时间等，并及时</w:t>
      </w:r>
      <w:r>
        <w:rPr>
          <w:rFonts w:hint="eastAsia" w:ascii="Times New Roman" w:hAnsi="Times New Roman" w:eastAsia="仿宋_GB2312"/>
          <w:sz w:val="32"/>
          <w:szCs w:val="32"/>
        </w:rPr>
        <w:t>点对点通知到每位考生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（二）</w:t>
      </w:r>
      <w:r>
        <w:rPr>
          <w:rFonts w:eastAsia="黑体"/>
          <w:sz w:val="32"/>
          <w:szCs w:val="32"/>
        </w:rPr>
        <w:t>考试日入场及考场管理</w:t>
      </w:r>
    </w:p>
    <w:p>
      <w:pPr>
        <w:pStyle w:val="7"/>
        <w:numPr>
          <w:ilvl w:val="0"/>
          <w:numId w:val="2"/>
        </w:numPr>
        <w:ind w:left="0" w:firstLine="707" w:firstLineChars="22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进校管理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考试当天，所有考生凭准考证、身份证及</w:t>
      </w:r>
      <w:r>
        <w:rPr>
          <w:rFonts w:ascii="Times New Roman" w:hAnsi="Times New Roman" w:eastAsia="仿宋_GB2312"/>
          <w:sz w:val="32"/>
          <w:szCs w:val="32"/>
        </w:rPr>
        <w:t>浙江“健康码”</w:t>
      </w:r>
      <w:r>
        <w:rPr>
          <w:rFonts w:hint="eastAsia" w:ascii="Times New Roman" w:hAnsi="Times New Roman" w:eastAsia="仿宋_GB2312"/>
          <w:sz w:val="32"/>
          <w:szCs w:val="32"/>
        </w:rPr>
        <w:t>绿码，经体温测试正常</w:t>
      </w:r>
      <w:r>
        <w:rPr>
          <w:rFonts w:ascii="Times New Roman" w:hAnsi="Times New Roman" w:eastAsia="仿宋_GB2312"/>
          <w:sz w:val="32"/>
          <w:szCs w:val="32"/>
        </w:rPr>
        <w:t>（体温</w:t>
      </w:r>
      <w:r>
        <w:rPr>
          <w:rFonts w:hint="eastAsia" w:ascii="Times New Roman" w:hAnsi="Times New Roman" w:eastAsia="仿宋_GB2312"/>
          <w:sz w:val="32"/>
          <w:szCs w:val="32"/>
        </w:rPr>
        <w:t>低于</w:t>
      </w:r>
      <w:r>
        <w:rPr>
          <w:rFonts w:ascii="Times New Roman" w:hAnsi="Times New Roman" w:eastAsia="仿宋_GB2312"/>
          <w:sz w:val="32"/>
          <w:szCs w:val="32"/>
        </w:rPr>
        <w:t>37.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℃）</w:t>
      </w:r>
      <w:r>
        <w:rPr>
          <w:rFonts w:hint="eastAsia" w:ascii="Times New Roman" w:hAnsi="Times New Roman" w:eastAsia="仿宋_GB2312"/>
          <w:sz w:val="32"/>
          <w:szCs w:val="32"/>
        </w:rPr>
        <w:t>后进入校园。</w:t>
      </w:r>
      <w:r>
        <w:rPr>
          <w:rFonts w:eastAsia="仿宋_GB2312"/>
          <w:sz w:val="32"/>
          <w:szCs w:val="32"/>
        </w:rPr>
        <w:t>考生</w:t>
      </w:r>
      <w:r>
        <w:rPr>
          <w:rFonts w:hint="eastAsia" w:eastAsia="仿宋_GB2312"/>
          <w:sz w:val="32"/>
          <w:szCs w:val="32"/>
        </w:rPr>
        <w:t>进校后，除身份核验需要，</w:t>
      </w:r>
      <w:r>
        <w:rPr>
          <w:rFonts w:eastAsia="仿宋_GB2312"/>
          <w:sz w:val="32"/>
          <w:szCs w:val="32"/>
        </w:rPr>
        <w:t>一律要求</w:t>
      </w:r>
      <w:r>
        <w:rPr>
          <w:rFonts w:hint="eastAsia" w:eastAsia="仿宋_GB2312"/>
          <w:sz w:val="32"/>
          <w:szCs w:val="32"/>
        </w:rPr>
        <w:t>全程</w:t>
      </w:r>
      <w:r>
        <w:rPr>
          <w:rFonts w:eastAsia="仿宋_GB2312"/>
          <w:sz w:val="32"/>
          <w:szCs w:val="32"/>
        </w:rPr>
        <w:t>佩戴医用外科口罩。</w:t>
      </w:r>
    </w:p>
    <w:p>
      <w:pPr>
        <w:pStyle w:val="7"/>
        <w:numPr>
          <w:ilvl w:val="0"/>
          <w:numId w:val="2"/>
        </w:numPr>
        <w:spacing w:line="360" w:lineRule="auto"/>
        <w:ind w:left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进入考场前再次核验。进入笔试考场前，由工作人员再次测体温并校验身份信息。体温超过37.2℃的考生到备用考场</w:t>
      </w:r>
      <w:r>
        <w:rPr>
          <w:rFonts w:ascii="仿宋" w:hAnsi="仿宋" w:eastAsia="仿宋"/>
          <w:sz w:val="32"/>
          <w:szCs w:val="32"/>
        </w:rPr>
        <w:t>适当休息后使用水银体温计再次测量体温</w:t>
      </w:r>
      <w:r>
        <w:rPr>
          <w:rFonts w:hint="eastAsia" w:ascii="仿宋" w:hAnsi="仿宋" w:eastAsia="仿宋"/>
          <w:sz w:val="32"/>
          <w:szCs w:val="32"/>
        </w:rPr>
        <w:t>，如仍异常则与校医院联系，经专业医护人员研判，确定考生能否继续参加考试。</w:t>
      </w:r>
    </w:p>
    <w:p>
      <w:pPr>
        <w:pStyle w:val="7"/>
        <w:numPr>
          <w:ilvl w:val="0"/>
          <w:numId w:val="2"/>
        </w:numPr>
        <w:spacing w:line="360" w:lineRule="auto"/>
        <w:ind w:left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防护要求。考生</w:t>
      </w:r>
      <w:r>
        <w:rPr>
          <w:rFonts w:hint="eastAsia" w:ascii="Times New Roman" w:hAnsi="Times New Roman" w:eastAsia="仿宋_GB2312"/>
          <w:sz w:val="32"/>
          <w:szCs w:val="32"/>
        </w:rPr>
        <w:t>、监考员和</w:t>
      </w:r>
      <w:r>
        <w:rPr>
          <w:rFonts w:ascii="Times New Roman" w:hAnsi="Times New Roman" w:eastAsia="仿宋_GB2312"/>
          <w:sz w:val="32"/>
          <w:szCs w:val="32"/>
        </w:rPr>
        <w:t>工作人员</w:t>
      </w:r>
      <w:r>
        <w:rPr>
          <w:rFonts w:hint="eastAsia" w:ascii="Times New Roman" w:hAnsi="Times New Roman" w:eastAsia="仿宋_GB2312"/>
          <w:sz w:val="32"/>
          <w:szCs w:val="32"/>
        </w:rPr>
        <w:t>须</w:t>
      </w:r>
      <w:r>
        <w:rPr>
          <w:rFonts w:ascii="Times New Roman" w:hAnsi="Times New Roman" w:eastAsia="仿宋_GB2312"/>
          <w:sz w:val="32"/>
          <w:szCs w:val="32"/>
        </w:rPr>
        <w:t>全程佩戴口罩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进入考场前用速干手消毒剂进行手消毒。隔离考场的监考员及工作人员需穿戴工作服、医用防护口罩和一次性手套等。所有考生、监考员和工作人员必须随时做好手卫生。</w:t>
      </w:r>
    </w:p>
    <w:p>
      <w:pPr>
        <w:pStyle w:val="7"/>
        <w:spacing w:line="360" w:lineRule="auto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（三）</w:t>
      </w:r>
      <w:r>
        <w:rPr>
          <w:rFonts w:ascii="Times New Roman" w:hAnsi="Times New Roman" w:eastAsia="黑体"/>
          <w:sz w:val="32"/>
          <w:szCs w:val="32"/>
        </w:rPr>
        <w:t>考试过程中异常情况处置</w:t>
      </w:r>
    </w:p>
    <w:p>
      <w:pPr>
        <w:pStyle w:val="7"/>
        <w:spacing w:line="360" w:lineRule="auto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考试过程中有发热、咳嗽等呼吸道症状考生：</w:t>
      </w:r>
    </w:p>
    <w:p>
      <w:pPr>
        <w:pStyle w:val="7"/>
        <w:spacing w:line="360" w:lineRule="auto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考试期间如出现发热等异常症状，应受控转移（有症状者及陪同人员均戴口罩，保持１米以上距离，避免经过人员密集区域）至</w:t>
      </w:r>
      <w:r>
        <w:rPr>
          <w:rFonts w:hint="eastAsia" w:ascii="Times New Roman" w:hAnsi="Times New Roman" w:eastAsia="仿宋_GB2312"/>
          <w:sz w:val="32"/>
          <w:szCs w:val="32"/>
        </w:rPr>
        <w:t>备用考场。学院联系校医院，由专业医护人员</w:t>
      </w:r>
      <w:r>
        <w:rPr>
          <w:rFonts w:ascii="Times New Roman" w:hAnsi="Times New Roman" w:eastAsia="仿宋_GB2312"/>
          <w:sz w:val="32"/>
          <w:szCs w:val="32"/>
        </w:rPr>
        <w:t>进行排查。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以上情况经医护人员进行研判，（1）具备继续完成考试条件的考生，</w:t>
      </w:r>
      <w:r>
        <w:rPr>
          <w:rFonts w:hint="eastAsia" w:eastAsia="仿宋_GB2312"/>
          <w:sz w:val="32"/>
          <w:szCs w:val="32"/>
        </w:rPr>
        <w:t>在备用考场</w:t>
      </w:r>
      <w:r>
        <w:rPr>
          <w:rFonts w:eastAsia="仿宋_GB2312"/>
          <w:sz w:val="32"/>
          <w:szCs w:val="32"/>
        </w:rPr>
        <w:t>继续考试。由此所耽误的时间，予以补齐。（2）不具备继续考试条件的考生，立即送发热门诊，并做核酸检测；考生核酸检测结果为阳性的，所有密切接触者按规定集中隔离医学观察。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CC7948"/>
    <w:multiLevelType w:val="multilevel"/>
    <w:tmpl w:val="3DCC794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 w:ascii="仿宋_GB2312" w:hAnsi="仿宋" w:eastAsia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D062F1"/>
    <w:multiLevelType w:val="multilevel"/>
    <w:tmpl w:val="72D062F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 w:ascii="仿宋_GB2312" w:hAnsi="仿宋" w:eastAsia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53"/>
    <w:rsid w:val="0006786C"/>
    <w:rsid w:val="000A08E8"/>
    <w:rsid w:val="000A679C"/>
    <w:rsid w:val="001316B7"/>
    <w:rsid w:val="00162933"/>
    <w:rsid w:val="00187F5A"/>
    <w:rsid w:val="001C4C7F"/>
    <w:rsid w:val="002255A4"/>
    <w:rsid w:val="002306F4"/>
    <w:rsid w:val="00230E95"/>
    <w:rsid w:val="0026608A"/>
    <w:rsid w:val="002B0391"/>
    <w:rsid w:val="002B0606"/>
    <w:rsid w:val="002D7EAC"/>
    <w:rsid w:val="00363027"/>
    <w:rsid w:val="00373A0B"/>
    <w:rsid w:val="00420110"/>
    <w:rsid w:val="00481E51"/>
    <w:rsid w:val="004C22A4"/>
    <w:rsid w:val="00561F8C"/>
    <w:rsid w:val="00585CC6"/>
    <w:rsid w:val="005A278E"/>
    <w:rsid w:val="0068465A"/>
    <w:rsid w:val="006D7B2D"/>
    <w:rsid w:val="006F16FD"/>
    <w:rsid w:val="00715CFA"/>
    <w:rsid w:val="00734432"/>
    <w:rsid w:val="007E24DA"/>
    <w:rsid w:val="00815C90"/>
    <w:rsid w:val="008227C9"/>
    <w:rsid w:val="00875056"/>
    <w:rsid w:val="00877A78"/>
    <w:rsid w:val="008E6880"/>
    <w:rsid w:val="008F0ACA"/>
    <w:rsid w:val="00930B20"/>
    <w:rsid w:val="00975165"/>
    <w:rsid w:val="00977204"/>
    <w:rsid w:val="00992006"/>
    <w:rsid w:val="009B08D8"/>
    <w:rsid w:val="009B428C"/>
    <w:rsid w:val="00A27653"/>
    <w:rsid w:val="00A41265"/>
    <w:rsid w:val="00AC20D2"/>
    <w:rsid w:val="00AC543B"/>
    <w:rsid w:val="00BB6432"/>
    <w:rsid w:val="00BF16E2"/>
    <w:rsid w:val="00C41026"/>
    <w:rsid w:val="00CD701F"/>
    <w:rsid w:val="00CF4C57"/>
    <w:rsid w:val="00D2463F"/>
    <w:rsid w:val="00D456E8"/>
    <w:rsid w:val="00DB3DF1"/>
    <w:rsid w:val="00DD54B2"/>
    <w:rsid w:val="00DD7A09"/>
    <w:rsid w:val="00E454A8"/>
    <w:rsid w:val="00EE78C6"/>
    <w:rsid w:val="0BA15A33"/>
    <w:rsid w:val="177E0F71"/>
    <w:rsid w:val="2E257F36"/>
    <w:rsid w:val="3B3409C4"/>
    <w:rsid w:val="40FC16F5"/>
    <w:rsid w:val="415D20EC"/>
    <w:rsid w:val="4F962C20"/>
    <w:rsid w:val="61D50154"/>
    <w:rsid w:val="6B40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</Words>
  <Characters>1091</Characters>
  <Lines>9</Lines>
  <Paragraphs>2</Paragraphs>
  <TotalTime>528</TotalTime>
  <ScaleCrop>false</ScaleCrop>
  <LinksUpToDate>false</LinksUpToDate>
  <CharactersWithSpaces>1280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2021-04-06T00:39:00Z</dcterms:created>
  <dc:creator>别</dc:creator>
  <cp:lastModifiedBy>云卷云舒（晓云）</cp:lastModifiedBy>
  <dcterms:modified xsi:type="dcterms:W3CDTF">2021-05-06T01:15:12Z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336A122E89C449828F6A6219F929C4A1</vt:lpwstr>
  </property>
</Properties>
</file>